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附件2</w:t>
      </w:r>
    </w:p>
    <w:p>
      <w:pP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5</w:t>
      </w:r>
      <w:r>
        <w:rPr>
          <w:rFonts w:hint="eastAsia" w:eastAsia="方正小标宋简体" w:cs="Times New Roman"/>
          <w:sz w:val="36"/>
          <w:szCs w:val="36"/>
          <w:lang w:val="en-US" w:eastAsia="zh-CN"/>
        </w:rPr>
        <w:t>年机关养老保险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专项资金支出方向绩效目标表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exact"/>
        <w:textAlignment w:val="auto"/>
        <w:rPr>
          <w:rFonts w:hint="default" w:ascii="Times New Roman" w:hAnsi="Times New Roman" w:eastAsia="仿宋_GB2312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exact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填报单位：（盖章）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单位：万元</w:t>
      </w:r>
    </w:p>
    <w:tbl>
      <w:tblPr>
        <w:tblStyle w:val="3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888"/>
        <w:gridCol w:w="808"/>
        <w:gridCol w:w="1244"/>
        <w:gridCol w:w="597"/>
        <w:gridCol w:w="1233"/>
        <w:gridCol w:w="1303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支出方向</w:t>
            </w:r>
          </w:p>
        </w:tc>
        <w:tc>
          <w:tcPr>
            <w:tcW w:w="294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机关养老保险待遇发放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所属专项</w:t>
            </w:r>
          </w:p>
        </w:tc>
        <w:tc>
          <w:tcPr>
            <w:tcW w:w="27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基本民生保障配套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级主管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部门</w:t>
            </w:r>
          </w:p>
        </w:tc>
        <w:tc>
          <w:tcPr>
            <w:tcW w:w="294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区人社局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专项资金实施期</w:t>
            </w:r>
          </w:p>
        </w:tc>
        <w:tc>
          <w:tcPr>
            <w:tcW w:w="27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12期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支出方向总金额</w:t>
            </w:r>
          </w:p>
        </w:tc>
        <w:tc>
          <w:tcPr>
            <w:tcW w:w="294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3400万元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本级专项资金总额</w:t>
            </w:r>
          </w:p>
        </w:tc>
        <w:tc>
          <w:tcPr>
            <w:tcW w:w="27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3400万元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本年度</w:t>
            </w:r>
          </w:p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54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实现基金可持续运行，参保人员社会保险待遇得到有效保障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6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8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8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2025年机关养老保险退休人数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&gt;1587人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养老待遇发放发放达标率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养老待遇发放发放完成率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财政对基金的补贴拨付及时性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在规定时限内拨付到位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4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利息收益率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高于同期活期存款基准利率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养老金代替率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6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253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参保人员满意度</w:t>
            </w:r>
          </w:p>
        </w:tc>
        <w:tc>
          <w:tcPr>
            <w:tcW w:w="14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1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财政业务科室</w:t>
            </w:r>
          </w:p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665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</w:p>
          <w:p>
            <w:pPr>
              <w:pStyle w:val="2"/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wordWrap w:val="0"/>
              <w:spacing w:line="32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（签  章）      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line="32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年     月    日    </w:t>
            </w:r>
          </w:p>
        </w:tc>
      </w:tr>
    </w:tbl>
    <w:p>
      <w:pPr>
        <w:pStyle w:val="5"/>
        <w:rPr>
          <w:rFonts w:hint="default" w:ascii="Times New Roman" w:hAnsi="Times New Roman" w:cs="Times New Roman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SO_WPS_MARK_KEY" w:val="4d624782-f36a-403a-a8f1-e2a3e2d8bb01"/>
  </w:docVars>
  <w:rsids>
    <w:rsidRoot w:val="50305463"/>
    <w:rsid w:val="1E5038CA"/>
    <w:rsid w:val="288B5EDE"/>
    <w:rsid w:val="5030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customStyle="1" w:styleId="5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334</Words>
  <Characters>363</Characters>
  <Lines>0</Lines>
  <Paragraphs>0</Paragraphs>
  <TotalTime>7</TotalTime>
  <ScaleCrop>false</ScaleCrop>
  <LinksUpToDate>false</LinksUpToDate>
  <CharactersWithSpaces>411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2025-04-09T01:28:00Z</dcterms:created>
  <dc:creator>Administrator</dc:creator>
  <cp:lastModifiedBy>Administrator</cp:lastModifiedBy>
  <cp:lastPrinted>2025-04-09T02:13:26Z</cp:lastPrinted>
  <dcterms:modified xsi:type="dcterms:W3CDTF">2025-04-09T02:20:13Z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4D2034EF012D4DDEAA08FFD55461EDAC</vt:lpwstr>
  </property>
  <property fmtid="{D5CDD505-2E9C-101B-9397-08002B2CF9AE}" pid="4" name="KSOTemplateDocerSaveRecord">
    <vt:lpwstr>eyJoZGlkIjoiZjE4NjFkOGNlMmNhZTQxYTZkZDVhY2FiZWQ4YmEyNDgifQ==</vt:lpwstr>
  </property>
</Properties>
</file>