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A628A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4E2B910F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54C67113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pacing w:val="8"/>
          <w:sz w:val="43"/>
          <w:szCs w:val="43"/>
        </w:rPr>
      </w:pPr>
    </w:p>
    <w:p w14:paraId="7E7EF4E2">
      <w:pPr>
        <w:spacing w:before="167" w:line="204" w:lineRule="auto"/>
        <w:ind w:left="2604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8"/>
          <w:sz w:val="43"/>
          <w:szCs w:val="43"/>
        </w:rPr>
        <w:t>行政处罚事先告知书</w:t>
      </w:r>
    </w:p>
    <w:p w14:paraId="7781C7D0">
      <w:pPr>
        <w:spacing w:before="153" w:line="224" w:lineRule="auto"/>
        <w:ind w:left="2772" w:firstLine="268" w:firstLineChars="100"/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6"/>
          <w:szCs w:val="26"/>
          <w:u w:val="none" w:color="auto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26"/>
          <w:szCs w:val="26"/>
          <w:u w:val="none" w:color="auto"/>
          <w:lang w:val="en-US" w:eastAsia="zh-CN" w:bidi="ar-SA"/>
        </w:rPr>
        <w:t>蒸民罚告字〔2025〕第11号</w:t>
      </w:r>
    </w:p>
    <w:p w14:paraId="15672399">
      <w:pPr>
        <w:spacing w:line="287" w:lineRule="auto"/>
        <w:rPr>
          <w:rFonts w:ascii="Arial"/>
          <w:sz w:val="21"/>
        </w:rPr>
      </w:pPr>
    </w:p>
    <w:p w14:paraId="7DDB9991">
      <w:pPr>
        <w:spacing w:line="287" w:lineRule="auto"/>
        <w:rPr>
          <w:rFonts w:ascii="Arial"/>
          <w:sz w:val="21"/>
        </w:rPr>
      </w:pPr>
    </w:p>
    <w:p w14:paraId="09F77DC4">
      <w:pPr>
        <w:bidi w:val="0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衡阳市蒸湘区三品水映豪廷幼儿园：</w:t>
      </w:r>
    </w:p>
    <w:p w14:paraId="1060F1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据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年度、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年度连续两年年度检查情况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，本机关于202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383838"/>
          <w:spacing w:val="0"/>
          <w:kern w:val="0"/>
          <w:sz w:val="32"/>
          <w:szCs w:val="32"/>
          <w:shd w:val="clear" w:fill="FFFFFF"/>
          <w:lang w:val="en-US" w:eastAsia="zh-CN" w:bidi="ar"/>
        </w:rPr>
        <w:t>衡阳市蒸湘区三品水映豪廷幼儿园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涉嫌连续两年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年检不合格、不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参加年检的违法行为予以立案调查。</w:t>
      </w:r>
    </w:p>
    <w:p w14:paraId="3094E6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经查，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你单位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连续两年及以上不按规定进行年度检查情况,该行为违反了《民办非企业单位登记管理暂行条例》第二十三条规定和《民办非企业单位年度检查办法》第三条第一款的规定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违法情节严重。根据《民办非企业单位登记管理暂行条例》第二十五条第一款第（三）项有关“民办非企业单位拒不接受或者不按照规定接受监督检查的，情节严重的，予以撤销登记”的规定，本机关拟对你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作出如下行政处罚：撤销登记。</w:t>
      </w:r>
    </w:p>
    <w:p w14:paraId="6EBB31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en-US"/>
        </w:rPr>
        <w:t>依据《中华人民共和国行政处罚法》第四十四条、 第四十五条以及《社会组织登记管理机关行政处罚程序规定》第二十三条、第二十五条的规定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，如你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对本机关上述认定的违法事实、处罚依据及拟作出处罚的意见等有异议，可自收到本告知书之日起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日内向本机关进行陈述、申辩，逾期视同放弃此权利。</w:t>
      </w:r>
    </w:p>
    <w:p w14:paraId="0C1F35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根据《中华人民共和国行政处罚法》第四十二条的规定，你会有要求举行听证的权利。如你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要求听证的，应自收到本告知书之日起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日内向本机关提出，逾期视同放弃此权利。</w:t>
      </w:r>
    </w:p>
    <w:p w14:paraId="26BF97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</w:rPr>
        <w:t>                     </w:t>
      </w:r>
    </w:p>
    <w:p w14:paraId="271F6512">
      <w:pPr>
        <w:bidi w:val="0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2B81C8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联系地址：衡阳市蒸湘区红湘北路4号    </w:t>
      </w:r>
    </w:p>
    <w:p w14:paraId="12185314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邮政编码：421001</w:t>
      </w:r>
    </w:p>
    <w:p w14:paraId="0301EDB9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联系人：吴京蓉                     </w:t>
      </w:r>
    </w:p>
    <w:p w14:paraId="0ECA920C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电话：0734-8827523</w:t>
      </w:r>
    </w:p>
    <w:p w14:paraId="2CE03180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5AEF081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2887899">
      <w:pPr>
        <w:pStyle w:val="2"/>
        <w:spacing w:before="85" w:line="220" w:lineRule="auto"/>
        <w:ind w:left="4755" w:firstLine="608" w:firstLineChars="200"/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</w:pPr>
    </w:p>
    <w:p w14:paraId="467DD80E">
      <w:pPr>
        <w:pStyle w:val="2"/>
        <w:spacing w:before="85" w:line="220" w:lineRule="auto"/>
        <w:ind w:left="4755" w:firstLine="608" w:firstLineChars="200"/>
        <w:rPr>
          <w:rFonts w:hint="eastAsia" w:ascii="仿宋" w:hAnsi="仿宋" w:eastAsia="仿宋" w:cs="仿宋"/>
          <w:spacing w:val="2"/>
          <w:sz w:val="30"/>
          <w:szCs w:val="30"/>
        </w:rPr>
      </w:pPr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蒸湘区</w:t>
      </w:r>
      <w:r>
        <w:rPr>
          <w:rFonts w:hint="eastAsia" w:ascii="仿宋" w:hAnsi="仿宋" w:eastAsia="仿宋" w:cs="仿宋"/>
          <w:spacing w:val="2"/>
          <w:sz w:val="30"/>
          <w:szCs w:val="30"/>
        </w:rPr>
        <w:t>民政局</w:t>
      </w:r>
    </w:p>
    <w:p w14:paraId="4EAE939E">
      <w:pPr>
        <w:pStyle w:val="2"/>
        <w:spacing w:before="85" w:line="220" w:lineRule="auto"/>
        <w:ind w:left="4755" w:firstLine="57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日</w:t>
      </w:r>
    </w:p>
    <w:p w14:paraId="3D8C7602"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AE1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54672"/>
    <w:rsid w:val="043F676E"/>
    <w:rsid w:val="0EFD1576"/>
    <w:rsid w:val="1EA91761"/>
    <w:rsid w:val="205928F4"/>
    <w:rsid w:val="20975A1C"/>
    <w:rsid w:val="23BA628E"/>
    <w:rsid w:val="2A3F32E0"/>
    <w:rsid w:val="2F5336E4"/>
    <w:rsid w:val="35CB5A4B"/>
    <w:rsid w:val="3F9443DC"/>
    <w:rsid w:val="49950D67"/>
    <w:rsid w:val="4ACE3002"/>
    <w:rsid w:val="4EEA6650"/>
    <w:rsid w:val="512B6894"/>
    <w:rsid w:val="55EC6E19"/>
    <w:rsid w:val="59BD1C25"/>
    <w:rsid w:val="5D1552A7"/>
    <w:rsid w:val="5E84261A"/>
    <w:rsid w:val="62772B7C"/>
    <w:rsid w:val="65BF37BB"/>
    <w:rsid w:val="7F37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620</Characters>
  <Lines>0</Lines>
  <Paragraphs>0</Paragraphs>
  <TotalTime>0</TotalTime>
  <ScaleCrop>false</ScaleCrop>
  <LinksUpToDate>false</LinksUpToDate>
  <CharactersWithSpaces>669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2025-03-31T08:55:00Z</dcterms:created>
  <dc:creator>Administrator</dc:creator>
  <cp:lastModifiedBy>豆豆</cp:lastModifiedBy>
  <cp:lastPrinted>2025-07-21T09:31:00Z</cp:lastPrinted>
  <dcterms:modified xsi:type="dcterms:W3CDTF">2025-07-22T08:31:12Z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eyJoZGlkIjoiNmRiOWI5YTQ3YjVhMTEzOTk0NjliN2JjNmRiM2VmNGQiLCJ1c2VySWQiOiIzNzk1OTk5NzQifQ==</vt:lpwstr>
  </property>
  <property fmtid="{D5CDD505-2E9C-101B-9397-08002B2CF9AE}" pid="4" name="ICV">
    <vt:lpwstr>669AEFEA94D949F19A5409B97605ED38_12</vt:lpwstr>
  </property>
</Properties>
</file>