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44"/>
          <w:szCs w:val="44"/>
        </w:rPr>
      </w:pPr>
      <w:bookmarkStart w:id="0" w:name="_GoBack"/>
      <w:bookmarkEnd w:id="0"/>
      <w:r>
        <w:rPr>
          <w:rFonts w:hint="eastAsia" w:ascii="宋体" w:hAnsi="宋体" w:eastAsia="宋体" w:cs="宋体"/>
          <w:sz w:val="44"/>
          <w:szCs w:val="44"/>
        </w:rPr>
        <w:t>关于公开征求《中共蒸湘区委 蒸湘区人民政府关于全面</w:t>
      </w:r>
      <w:r>
        <w:rPr>
          <w:rFonts w:hint="eastAsia" w:ascii="宋体" w:hAnsi="宋体" w:eastAsia="宋体" w:cs="宋体"/>
          <w:sz w:val="44"/>
          <w:szCs w:val="44"/>
          <w:lang w:eastAsia="zh-CN"/>
        </w:rPr>
        <w:t>推行田长制</w:t>
      </w:r>
      <w:r>
        <w:rPr>
          <w:rFonts w:hint="eastAsia" w:ascii="宋体" w:hAnsi="宋体" w:eastAsia="宋体" w:cs="宋体"/>
          <w:sz w:val="44"/>
          <w:szCs w:val="44"/>
        </w:rPr>
        <w:t>的实施方案(征求意见稿)》意见的公告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color w:val="auto"/>
          <w:sz w:val="32"/>
          <w:szCs w:val="32"/>
          <w:lang w:eastAsia="zh-CN"/>
        </w:rPr>
      </w:pPr>
      <w:r>
        <w:rPr>
          <w:rFonts w:hint="eastAsia" w:ascii="仿宋" w:hAnsi="仿宋" w:eastAsia="仿宋" w:cs="仿宋"/>
          <w:caps w:val="0"/>
          <w:color w:val="auto"/>
          <w:spacing w:val="0"/>
          <w:sz w:val="32"/>
          <w:szCs w:val="32"/>
          <w:u w:val="none"/>
        </w:rPr>
        <w:t>为深入贯彻落实习近平总书记关于耕地保护重要指示批示精神和党中央、国务院决策部署，进一步压实耕地保护管理责任，牢牢守住耕地保护红线，保障粮食安全，按照区委、区政府部署要求，我局代拟了《中共蒸湘区委 蒸湘区人民政府关于全面推行田长制</w:t>
      </w:r>
      <w:r>
        <w:rPr>
          <w:rFonts w:hint="eastAsia" w:ascii="仿宋" w:hAnsi="仿宋" w:eastAsia="仿宋" w:cs="仿宋"/>
          <w:caps w:val="0"/>
          <w:color w:val="auto"/>
          <w:spacing w:val="0"/>
          <w:sz w:val="32"/>
          <w:szCs w:val="32"/>
          <w:u w:val="none"/>
          <w:lang w:eastAsia="zh-CN"/>
        </w:rPr>
        <w:t>的实施方案</w:t>
      </w:r>
      <w:r>
        <w:rPr>
          <w:rFonts w:hint="eastAsia" w:ascii="仿宋" w:hAnsi="仿宋" w:eastAsia="仿宋" w:cs="仿宋"/>
          <w:caps w:val="0"/>
          <w:color w:val="auto"/>
          <w:spacing w:val="0"/>
          <w:sz w:val="32"/>
          <w:szCs w:val="32"/>
          <w:u w:val="none"/>
        </w:rPr>
        <w:t>（征求意见稿）》，</w:t>
      </w:r>
      <w:r>
        <w:rPr>
          <w:rFonts w:hint="eastAsia" w:ascii="仿宋" w:hAnsi="仿宋" w:eastAsia="仿宋" w:cs="仿宋"/>
          <w:caps w:val="0"/>
          <w:color w:val="auto"/>
          <w:spacing w:val="0"/>
          <w:sz w:val="32"/>
          <w:szCs w:val="32"/>
          <w:u w:val="none"/>
          <w:lang w:eastAsia="zh-CN"/>
        </w:rPr>
        <w:t>该方案以</w:t>
      </w:r>
      <w:r>
        <w:rPr>
          <w:rFonts w:hint="eastAsia" w:ascii="仿宋" w:hAnsi="仿宋" w:eastAsia="仿宋" w:cs="仿宋"/>
          <w:caps w:val="0"/>
          <w:color w:val="auto"/>
          <w:spacing w:val="0"/>
          <w:sz w:val="32"/>
          <w:szCs w:val="32"/>
          <w:u w:val="none"/>
        </w:rPr>
        <w:t>《中华人民共和国土地管理法》《基本农田保护条例》《中华人民共和国乡村振兴促进法》等法律法规为根本遵循，</w:t>
      </w:r>
      <w:r>
        <w:rPr>
          <w:rFonts w:hint="eastAsia" w:ascii="仿宋" w:hAnsi="仿宋" w:eastAsia="仿宋" w:cs="仿宋"/>
          <w:caps w:val="0"/>
          <w:color w:val="auto"/>
          <w:spacing w:val="0"/>
          <w:sz w:val="32"/>
          <w:szCs w:val="32"/>
          <w:u w:val="none"/>
          <w:lang w:eastAsia="zh-CN"/>
        </w:rPr>
        <w:t>以</w:t>
      </w:r>
      <w:r>
        <w:rPr>
          <w:rFonts w:hint="eastAsia" w:ascii="仿宋" w:hAnsi="仿宋" w:eastAsia="仿宋" w:cs="仿宋"/>
          <w:caps w:val="0"/>
          <w:color w:val="auto"/>
          <w:spacing w:val="0"/>
          <w:sz w:val="32"/>
          <w:szCs w:val="32"/>
          <w:u w:val="none"/>
        </w:rPr>
        <w:t>《中共中央 国务院关于全面推进乡村振兴加快农业农村现代化的意见》《国务院办公厅关于防止耕地“非粮化”稳定粮食生产的意见》《自然资源部 农业农村部 国家林业和草原局关于严格耕地用途管制有关问题的通知》《中共衡阳市委 衡阳市政府印发&lt;关于严格耕地保护全面推行田长制的实施方案&gt;的通知》等政策文件</w:t>
      </w:r>
      <w:r>
        <w:rPr>
          <w:rFonts w:hint="eastAsia" w:ascii="仿宋" w:hAnsi="仿宋" w:eastAsia="仿宋" w:cs="仿宋"/>
          <w:caps w:val="0"/>
          <w:color w:val="auto"/>
          <w:spacing w:val="0"/>
          <w:sz w:val="32"/>
          <w:szCs w:val="32"/>
          <w:u w:val="none"/>
          <w:lang w:eastAsia="zh-CN"/>
        </w:rPr>
        <w:t>为指导</w:t>
      </w:r>
      <w:r>
        <w:rPr>
          <w:rFonts w:hint="eastAsia" w:ascii="仿宋" w:hAnsi="仿宋" w:eastAsia="仿宋" w:cs="仿宋"/>
          <w:caps w:val="0"/>
          <w:color w:val="auto"/>
          <w:spacing w:val="0"/>
          <w:sz w:val="32"/>
          <w:szCs w:val="32"/>
          <w:u w:val="none"/>
        </w:rPr>
        <w:t>，结合</w:t>
      </w:r>
      <w:r>
        <w:rPr>
          <w:rFonts w:hint="eastAsia" w:ascii="仿宋" w:hAnsi="仿宋" w:eastAsia="仿宋" w:cs="仿宋"/>
          <w:caps w:val="0"/>
          <w:color w:val="auto"/>
          <w:spacing w:val="0"/>
          <w:sz w:val="32"/>
          <w:szCs w:val="32"/>
          <w:u w:val="none"/>
          <w:lang w:eastAsia="zh-CN"/>
        </w:rPr>
        <w:t>我区</w:t>
      </w:r>
      <w:r>
        <w:rPr>
          <w:rFonts w:hint="eastAsia" w:ascii="仿宋" w:hAnsi="仿宋" w:eastAsia="仿宋" w:cs="仿宋"/>
          <w:caps w:val="0"/>
          <w:color w:val="auto"/>
          <w:spacing w:val="0"/>
          <w:sz w:val="32"/>
          <w:szCs w:val="32"/>
          <w:u w:val="none"/>
        </w:rPr>
        <w:t>实际</w:t>
      </w:r>
      <w:r>
        <w:rPr>
          <w:rFonts w:hint="eastAsia" w:ascii="仿宋" w:hAnsi="仿宋" w:eastAsia="仿宋" w:cs="仿宋"/>
          <w:caps w:val="0"/>
          <w:color w:val="auto"/>
          <w:spacing w:val="0"/>
          <w:sz w:val="32"/>
          <w:szCs w:val="32"/>
          <w:u w:val="none"/>
          <w:lang w:eastAsia="zh-CN"/>
        </w:rPr>
        <w:t>，现形成了</w:t>
      </w:r>
      <w:r>
        <w:rPr>
          <w:rFonts w:hint="eastAsia" w:ascii="仿宋" w:hAnsi="仿宋" w:eastAsia="仿宋" w:cs="仿宋"/>
          <w:color w:val="auto"/>
          <w:sz w:val="32"/>
          <w:szCs w:val="32"/>
        </w:rPr>
        <w:t>《中共蒸湘区委 蒸湘区人民政府关于全面推行田长制的实施方案（征求意见稿）》</w:t>
      </w:r>
      <w:r>
        <w:rPr>
          <w:rFonts w:hint="eastAsia" w:ascii="仿宋" w:hAnsi="仿宋" w:eastAsia="仿宋" w:cs="仿宋"/>
          <w:color w:val="auto"/>
          <w:sz w:val="32"/>
          <w:szCs w:val="32"/>
          <w:lang w:eastAsia="zh-CN"/>
        </w:rPr>
        <w:t>。现将全文予以公布，征求社会各界意见。如有修改意见和建议，请于202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lang w:eastAsia="zh-CN"/>
        </w:rPr>
        <w:t>日前以电子邮件(271118680@qq.com)或电话(0734-8</w:t>
      </w:r>
      <w:r>
        <w:rPr>
          <w:rFonts w:hint="eastAsia" w:ascii="仿宋" w:hAnsi="仿宋" w:eastAsia="仿宋" w:cs="仿宋"/>
          <w:color w:val="auto"/>
          <w:sz w:val="32"/>
          <w:szCs w:val="32"/>
          <w:lang w:val="en-US" w:eastAsia="zh-CN"/>
        </w:rPr>
        <w:t>843389</w:t>
      </w:r>
      <w:r>
        <w:rPr>
          <w:rFonts w:hint="eastAsia" w:ascii="仿宋" w:hAnsi="仿宋" w:eastAsia="仿宋" w:cs="仿宋"/>
          <w:color w:val="auto"/>
          <w:sz w:val="32"/>
          <w:szCs w:val="32"/>
          <w:lang w:eastAsia="zh-CN"/>
        </w:rPr>
        <w:t>)方式反馈至蒸湘区自然资源局。(联系人:罗勇，联系方式:0734-8</w:t>
      </w:r>
      <w:r>
        <w:rPr>
          <w:rFonts w:hint="eastAsia" w:ascii="仿宋" w:hAnsi="仿宋" w:eastAsia="仿宋" w:cs="仿宋"/>
          <w:color w:val="auto"/>
          <w:sz w:val="32"/>
          <w:szCs w:val="32"/>
          <w:lang w:val="en-US" w:eastAsia="zh-CN"/>
        </w:rPr>
        <w:t>843389</w:t>
      </w:r>
      <w:r>
        <w:rPr>
          <w:rFonts w:hint="eastAsia" w:ascii="仿宋" w:hAnsi="仿宋" w:eastAsia="仿宋" w:cs="仿宋"/>
          <w:color w:val="auto"/>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rPr>
        <w:t>《中共蒸湘区委 蒸湘区人民政府关于全面推行田长制的实施方案（征求意见稿）》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蒸湘区自然资源局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2022年3月30日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color w:val="FF0000"/>
          <w:sz w:val="32"/>
          <w:szCs w:val="32"/>
          <w:lang w:val="en-US" w:eastAsia="zh-CN"/>
        </w:rPr>
        <w:t>（发文日期应晚于送审稿形成之后，早于送至区司法局审核之前）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mZjZmUyYWVjOTEyNzJkNjU5ZjI1YmMwZjA4ODIifQ=="/>
  </w:docVars>
  <w:rsids>
    <w:rsidRoot w:val="00000000"/>
    <w:rsid w:val="497C30E6"/>
    <w:rsid w:val="4F082A91"/>
    <w:rsid w:val="6A49588B"/>
    <w:rsid w:val="75C6B47A"/>
    <w:rsid w:val="B1AE10F7"/>
    <w:rsid w:val="BBFEC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207</Characters>
  <Lines>0</Lines>
  <Paragraphs>0</Paragraphs>
  <TotalTime>3</TotalTime>
  <ScaleCrop>false</ScaleCrop>
  <LinksUpToDate>false</LinksUpToDate>
  <CharactersWithSpaces>246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2023-04-25T18:29:00Z</dcterms:created>
  <dc:creator>lenovo</dc:creator>
  <cp:lastModifiedBy>kylin</cp:lastModifiedBy>
  <dcterms:modified xsi:type="dcterms:W3CDTF">2025-06-13T08:52:29Z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7C2A41F12A0F4D628E56E5CA4EF5761A</vt:lpwstr>
  </property>
  <property fmtid="{D5CDD505-2E9C-101B-9397-08002B2CF9AE}" pid="4" name="KSOTemplateDocerSaveRecord">
    <vt:lpwstr>eyJoZGlkIjoiYTYyYTU5MGUxOGYzNzUwMjZjODgwYmVkOTUzMWI1NTAiLCJ1c2VySWQiOiIzMzQ2NDYxNDIifQ==</vt:lpwstr>
  </property>
</Properties>
</file>