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9C357">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2024年蒸湘区库区移民</w:t>
      </w:r>
      <w:r>
        <w:rPr>
          <w:rFonts w:hint="eastAsia" w:ascii="宋体" w:hAnsi="宋体" w:eastAsia="宋体" w:cs="宋体"/>
          <w:b/>
          <w:bCs/>
          <w:sz w:val="32"/>
          <w:szCs w:val="32"/>
          <w:lang w:eastAsia="zh-CN"/>
        </w:rPr>
        <w:t>养老护理员培训方案</w:t>
      </w:r>
    </w:p>
    <w:p w14:paraId="35A32750">
      <w:pPr>
        <w:ind w:firstLine="560" w:firstLineChars="200"/>
        <w:jc w:val="left"/>
        <w:rPr>
          <w:rFonts w:hint="eastAsia" w:ascii="宋体" w:hAnsi="宋体" w:eastAsia="宋体" w:cs="宋体"/>
          <w:b/>
          <w:bCs/>
          <w:sz w:val="28"/>
          <w:szCs w:val="28"/>
          <w:lang w:eastAsia="zh-CN"/>
        </w:rPr>
      </w:pPr>
      <w:r>
        <w:rPr>
          <w:rFonts w:hint="eastAsia" w:ascii="宋体" w:hAnsi="宋体" w:eastAsia="宋体" w:cs="宋体"/>
          <w:b w:val="0"/>
          <w:bCs w:val="0"/>
          <w:sz w:val="28"/>
          <w:szCs w:val="28"/>
        </w:rPr>
        <w:t>中国已经进入老龄化社</w:t>
      </w:r>
      <w:bookmarkStart w:id="0" w:name="_GoBack"/>
      <w:bookmarkEnd w:id="0"/>
      <w:r>
        <w:rPr>
          <w:rFonts w:hint="eastAsia" w:ascii="宋体" w:hAnsi="宋体" w:eastAsia="宋体" w:cs="宋体"/>
          <w:b w:val="0"/>
          <w:bCs w:val="0"/>
          <w:sz w:val="28"/>
          <w:szCs w:val="28"/>
        </w:rPr>
        <w:t>会，现有60多岁以上的老年人已达2.3亿，养老护理成了新的热门职业，养老护理员也成为最急需的专业人才之一</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为了向蒸湘区户籍范围内库区移民提供更好的就业渠道，通过“货比三家”，蒸湘区水利局决定与衡阳市石鼓区志海职业培训学校联合举办一期养老护理员培训班，具体实施方案如下：</w:t>
      </w:r>
    </w:p>
    <w:p w14:paraId="12E17334">
      <w:pPr>
        <w:numPr>
          <w:ilvl w:val="0"/>
          <w:numId w:val="0"/>
        </w:numPr>
        <w:ind w:left="280" w:leftChars="0"/>
        <w:rPr>
          <w:rFonts w:hint="eastAsia" w:ascii="宋体" w:hAnsi="宋体" w:eastAsia="宋体" w:cs="宋体"/>
          <w:b w:val="0"/>
          <w:bCs w:val="0"/>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培训</w:t>
      </w:r>
      <w:r>
        <w:rPr>
          <w:rFonts w:hint="eastAsia" w:ascii="宋体" w:hAnsi="宋体" w:eastAsia="宋体" w:cs="宋体"/>
          <w:b/>
          <w:bCs/>
          <w:sz w:val="28"/>
          <w:szCs w:val="28"/>
          <w:lang w:val="en-US" w:eastAsia="zh-CN"/>
        </w:rPr>
        <w:t>目的</w:t>
      </w:r>
      <w:r>
        <w:rPr>
          <w:rFonts w:hint="eastAsia" w:ascii="宋体" w:hAnsi="宋体" w:eastAsia="宋体" w:cs="宋体"/>
          <w:b w:val="0"/>
          <w:bCs w:val="0"/>
          <w:sz w:val="28"/>
          <w:szCs w:val="28"/>
        </w:rPr>
        <w:t>
</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　　</w:t>
      </w:r>
      <w:r>
        <w:rPr>
          <w:rFonts w:hint="eastAsia" w:ascii="宋体" w:hAnsi="宋体" w:eastAsia="宋体" w:cs="宋体"/>
          <w:b w:val="0"/>
          <w:bCs w:val="0"/>
          <w:sz w:val="28"/>
          <w:szCs w:val="28"/>
          <w:lang w:val="en-US" w:eastAsia="zh-CN"/>
        </w:rPr>
        <w:t>参照</w:t>
      </w:r>
      <w:r>
        <w:rPr>
          <w:rFonts w:hint="eastAsia" w:ascii="宋体" w:hAnsi="宋体" w:eastAsia="宋体" w:cs="宋体"/>
          <w:b w:val="0"/>
          <w:bCs w:val="0"/>
          <w:sz w:val="28"/>
          <w:szCs w:val="28"/>
        </w:rPr>
        <w:t>养老护理员国家职业标准，制度化、规范化、科学化组织养老护理员职业培训，确保培训质量。</w:t>
      </w:r>
      <w:r>
        <w:rPr>
          <w:rFonts w:hint="eastAsia" w:ascii="宋体" w:hAnsi="宋体" w:eastAsia="宋体" w:cs="宋体"/>
          <w:b w:val="0"/>
          <w:bCs w:val="0"/>
          <w:sz w:val="28"/>
          <w:szCs w:val="28"/>
          <w:lang w:val="en-US" w:eastAsia="zh-CN"/>
        </w:rPr>
        <w:t>本次培训要求所有参训学员获取职业等级证书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并达到</w:t>
      </w:r>
      <w:r>
        <w:rPr>
          <w:rFonts w:hint="eastAsia" w:ascii="宋体" w:hAnsi="宋体" w:eastAsia="宋体" w:cs="宋体"/>
          <w:b w:val="0"/>
          <w:bCs w:val="0"/>
          <w:sz w:val="28"/>
          <w:szCs w:val="28"/>
        </w:rPr>
        <w:t>养老服务机构和居家养老服务的</w:t>
      </w:r>
      <w:r>
        <w:rPr>
          <w:rFonts w:hint="eastAsia" w:ascii="宋体" w:hAnsi="宋体" w:eastAsia="宋体" w:cs="宋体"/>
          <w:b w:val="0"/>
          <w:bCs w:val="0"/>
          <w:sz w:val="28"/>
          <w:szCs w:val="28"/>
          <w:lang w:val="en-US" w:eastAsia="zh-CN"/>
        </w:rPr>
        <w:t>就业能力需求。</w:t>
      </w:r>
    </w:p>
    <w:p w14:paraId="505F9D45">
      <w:pPr>
        <w:numPr>
          <w:ilvl w:val="0"/>
          <w:numId w:val="1"/>
        </w:numPr>
        <w:ind w:left="280" w:leftChars="0" w:firstLine="0" w:firstLineChars="0"/>
        <w:rPr>
          <w:rFonts w:hint="eastAsia" w:ascii="宋体" w:hAnsi="宋体" w:eastAsia="宋体" w:cs="宋体"/>
          <w:b w:val="0"/>
          <w:bCs w:val="0"/>
          <w:sz w:val="28"/>
          <w:szCs w:val="28"/>
        </w:rPr>
      </w:pPr>
      <w:r>
        <w:rPr>
          <w:rFonts w:hint="eastAsia" w:ascii="宋体" w:hAnsi="宋体" w:eastAsia="宋体" w:cs="宋体"/>
          <w:b/>
          <w:bCs/>
          <w:sz w:val="28"/>
          <w:szCs w:val="28"/>
        </w:rPr>
        <w:t>培训对象</w:t>
      </w:r>
      <w:r>
        <w:rPr>
          <w:rFonts w:hint="eastAsia" w:ascii="宋体" w:hAnsi="宋体" w:eastAsia="宋体" w:cs="宋体"/>
          <w:b w:val="0"/>
          <w:bCs w:val="0"/>
          <w:sz w:val="28"/>
          <w:szCs w:val="28"/>
        </w:rPr>
        <w:t>
</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　　男性年龄16-60</w:t>
      </w:r>
      <w:r>
        <w:rPr>
          <w:rFonts w:hint="eastAsia" w:ascii="宋体" w:hAnsi="宋体" w:eastAsia="宋体" w:cs="宋体"/>
          <w:b w:val="0"/>
          <w:bCs w:val="0"/>
          <w:sz w:val="28"/>
          <w:szCs w:val="28"/>
          <w:lang w:eastAsia="zh-CN"/>
        </w:rPr>
        <w:t>岁/周岁</w:t>
      </w:r>
      <w:r>
        <w:rPr>
          <w:rFonts w:hint="eastAsia" w:ascii="宋体" w:hAnsi="宋体" w:eastAsia="宋体" w:cs="宋体"/>
          <w:b w:val="0"/>
          <w:bCs w:val="0"/>
          <w:sz w:val="28"/>
          <w:szCs w:val="28"/>
        </w:rPr>
        <w:t>，女性年龄16-55周岁，</w:t>
      </w:r>
      <w:r>
        <w:rPr>
          <w:rFonts w:hint="eastAsia" w:ascii="宋体" w:hAnsi="宋体" w:eastAsia="宋体" w:cs="宋体"/>
          <w:b w:val="0"/>
          <w:bCs w:val="0"/>
          <w:sz w:val="28"/>
          <w:szCs w:val="28"/>
          <w:lang w:val="en-US" w:eastAsia="zh-CN"/>
        </w:rPr>
        <w:t>蒸湘区户籍范围内有意愿从事</w:t>
      </w:r>
      <w:r>
        <w:rPr>
          <w:rFonts w:hint="eastAsia" w:ascii="宋体" w:hAnsi="宋体" w:eastAsia="宋体" w:cs="宋体"/>
          <w:b w:val="0"/>
          <w:bCs w:val="0"/>
          <w:sz w:val="28"/>
          <w:szCs w:val="28"/>
        </w:rPr>
        <w:t>养老护理服务工作的</w:t>
      </w:r>
      <w:r>
        <w:rPr>
          <w:rFonts w:hint="eastAsia" w:ascii="宋体" w:hAnsi="宋体" w:eastAsia="宋体" w:cs="宋体"/>
          <w:b w:val="0"/>
          <w:bCs w:val="0"/>
          <w:sz w:val="28"/>
          <w:szCs w:val="28"/>
          <w:lang w:val="en-US" w:eastAsia="zh-CN"/>
        </w:rPr>
        <w:t>库区移民。要求学员</w:t>
      </w:r>
      <w:r>
        <w:rPr>
          <w:rFonts w:hint="eastAsia" w:ascii="宋体" w:hAnsi="宋体" w:eastAsia="宋体" w:cs="宋体"/>
          <w:b w:val="0"/>
          <w:bCs w:val="0"/>
          <w:sz w:val="28"/>
          <w:szCs w:val="28"/>
        </w:rPr>
        <w:t>热爱养老护理工作，有良好的思想道德素质，有一定的学习能力和领悟能力。</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培训</w:t>
      </w:r>
      <w:r>
        <w:rPr>
          <w:rFonts w:hint="eastAsia" w:ascii="宋体" w:hAnsi="宋体" w:eastAsia="宋体" w:cs="宋体"/>
          <w:b/>
          <w:bCs/>
          <w:sz w:val="28"/>
          <w:szCs w:val="28"/>
          <w:lang w:val="en-US" w:eastAsia="zh-CN"/>
        </w:rPr>
        <w:t>要求</w:t>
      </w:r>
      <w:r>
        <w:rPr>
          <w:rFonts w:hint="eastAsia" w:ascii="宋体" w:hAnsi="宋体" w:eastAsia="宋体" w:cs="宋体"/>
          <w:b w:val="0"/>
          <w:bCs w:val="0"/>
          <w:sz w:val="28"/>
          <w:szCs w:val="28"/>
        </w:rPr>
        <w:t>
</w:t>
      </w:r>
    </w:p>
    <w:p w14:paraId="0C270891">
      <w:pPr>
        <w:numPr>
          <w:ilvl w:val="0"/>
          <w:numId w:val="0"/>
        </w:numPr>
        <w:ind w:left="28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通过</w:t>
      </w:r>
      <w:r>
        <w:rPr>
          <w:rFonts w:hint="eastAsia" w:ascii="宋体" w:hAnsi="宋体" w:eastAsia="宋体" w:cs="宋体"/>
          <w:b w:val="0"/>
          <w:bCs w:val="0"/>
          <w:sz w:val="28"/>
          <w:szCs w:val="28"/>
          <w:lang w:eastAsia="zh-CN"/>
        </w:rPr>
        <w:t>本次培训，</w:t>
      </w:r>
      <w:r>
        <w:rPr>
          <w:rFonts w:hint="eastAsia" w:ascii="宋体" w:hAnsi="宋体" w:eastAsia="宋体" w:cs="宋体"/>
          <w:b w:val="0"/>
          <w:bCs w:val="0"/>
          <w:sz w:val="28"/>
          <w:szCs w:val="28"/>
          <w:lang w:val="en-US" w:eastAsia="zh-CN"/>
        </w:rPr>
        <w:t>要求</w:t>
      </w:r>
      <w:r>
        <w:rPr>
          <w:rFonts w:hint="eastAsia" w:ascii="宋体" w:hAnsi="宋体" w:eastAsia="宋体" w:cs="宋体"/>
          <w:b w:val="0"/>
          <w:bCs w:val="0"/>
          <w:sz w:val="28"/>
          <w:szCs w:val="28"/>
          <w:lang w:eastAsia="zh-CN"/>
        </w:rPr>
        <w:t>学员</w:t>
      </w:r>
      <w:r>
        <w:rPr>
          <w:rFonts w:hint="eastAsia" w:ascii="宋体" w:hAnsi="宋体" w:eastAsia="宋体" w:cs="宋体"/>
          <w:b w:val="0"/>
          <w:bCs w:val="0"/>
          <w:sz w:val="28"/>
          <w:szCs w:val="28"/>
        </w:rPr>
        <w:t>能够</w:t>
      </w:r>
      <w:r>
        <w:rPr>
          <w:rFonts w:hint="eastAsia" w:ascii="宋体" w:hAnsi="宋体" w:eastAsia="宋体" w:cs="宋体"/>
          <w:b w:val="0"/>
          <w:bCs w:val="0"/>
          <w:sz w:val="28"/>
          <w:szCs w:val="28"/>
          <w:lang w:val="en-US" w:eastAsia="zh-CN"/>
        </w:rPr>
        <w:t>掌握</w:t>
      </w:r>
      <w:r>
        <w:rPr>
          <w:rFonts w:hint="eastAsia" w:ascii="宋体" w:hAnsi="宋体" w:eastAsia="宋体" w:cs="宋体"/>
          <w:b w:val="0"/>
          <w:bCs w:val="0"/>
          <w:sz w:val="28"/>
          <w:szCs w:val="28"/>
        </w:rPr>
        <w:t>初级养老护理员必备知识与基础技能，</w:t>
      </w:r>
      <w:r>
        <w:rPr>
          <w:rFonts w:hint="eastAsia" w:ascii="宋体" w:hAnsi="宋体" w:eastAsia="宋体" w:cs="宋体"/>
          <w:b w:val="0"/>
          <w:bCs w:val="0"/>
          <w:sz w:val="28"/>
          <w:szCs w:val="28"/>
          <w:lang w:val="en-US" w:eastAsia="zh-CN"/>
        </w:rPr>
        <w:t>学习</w:t>
      </w:r>
      <w:r>
        <w:rPr>
          <w:rFonts w:hint="eastAsia" w:ascii="宋体" w:hAnsi="宋体" w:eastAsia="宋体" w:cs="宋体"/>
          <w:b w:val="0"/>
          <w:bCs w:val="0"/>
          <w:sz w:val="28"/>
          <w:szCs w:val="28"/>
        </w:rPr>
        <w:t>相关的</w:t>
      </w:r>
      <w:r>
        <w:rPr>
          <w:rFonts w:hint="eastAsia" w:ascii="宋体" w:hAnsi="宋体" w:eastAsia="宋体" w:cs="宋体"/>
          <w:sz w:val="28"/>
          <w:szCs w:val="28"/>
          <w:vertAlign w:val="baseline"/>
          <w:lang w:val="en-US" w:eastAsia="zh-CN"/>
        </w:rPr>
        <w:t>消防安全及防疫知识、养老护理员岗位认知、</w:t>
      </w:r>
      <w:r>
        <w:rPr>
          <w:rFonts w:hint="eastAsia" w:ascii="宋体" w:hAnsi="宋体" w:eastAsia="宋体" w:cs="宋体"/>
          <w:b w:val="0"/>
          <w:bCs w:val="0"/>
          <w:sz w:val="28"/>
          <w:szCs w:val="28"/>
        </w:rPr>
        <w:t>技术护理、生活照料、康复护理、心理护理</w:t>
      </w:r>
      <w:r>
        <w:rPr>
          <w:rFonts w:hint="eastAsia" w:ascii="宋体" w:hAnsi="宋体" w:eastAsia="宋体" w:cs="宋体"/>
          <w:b w:val="0"/>
          <w:bCs w:val="0"/>
          <w:sz w:val="28"/>
          <w:szCs w:val="28"/>
          <w:lang w:val="en-US" w:eastAsia="zh-CN"/>
        </w:rPr>
        <w:t>等专业知识</w:t>
      </w:r>
      <w:r>
        <w:rPr>
          <w:rFonts w:hint="eastAsia" w:ascii="宋体" w:hAnsi="宋体" w:eastAsia="宋体" w:cs="宋体"/>
          <w:b w:val="0"/>
          <w:bCs w:val="0"/>
          <w:sz w:val="28"/>
          <w:szCs w:val="28"/>
        </w:rPr>
        <w:t>，并能</w:t>
      </w:r>
      <w:r>
        <w:rPr>
          <w:rFonts w:hint="eastAsia" w:ascii="宋体" w:hAnsi="宋体" w:eastAsia="宋体" w:cs="宋体"/>
          <w:b w:val="0"/>
          <w:bCs w:val="0"/>
          <w:sz w:val="28"/>
          <w:szCs w:val="28"/>
          <w:lang w:val="en-US" w:eastAsia="zh-CN"/>
        </w:rPr>
        <w:t>独立</w:t>
      </w:r>
      <w:r>
        <w:rPr>
          <w:rFonts w:hint="eastAsia" w:ascii="宋体" w:hAnsi="宋体" w:eastAsia="宋体" w:cs="宋体"/>
          <w:b w:val="0"/>
          <w:bCs w:val="0"/>
          <w:sz w:val="28"/>
          <w:szCs w:val="28"/>
        </w:rPr>
        <w:t>制定、安排老人的个案护理计划。</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　　</w:t>
      </w:r>
      <w:r>
        <w:rPr>
          <w:rFonts w:hint="eastAsia" w:ascii="宋体" w:hAnsi="宋体" w:eastAsia="宋体" w:cs="宋体"/>
          <w:b w:val="0"/>
          <w:bCs w:val="0"/>
          <w:sz w:val="28"/>
          <w:szCs w:val="28"/>
          <w:lang w:val="en-US" w:eastAsia="zh-CN"/>
        </w:rPr>
        <w:t>本次学习范围包含</w:t>
      </w:r>
      <w:r>
        <w:rPr>
          <w:rFonts w:hint="eastAsia" w:ascii="宋体" w:hAnsi="宋体" w:eastAsia="宋体" w:cs="宋体"/>
          <w:b w:val="0"/>
          <w:bCs w:val="0"/>
          <w:sz w:val="28"/>
          <w:szCs w:val="28"/>
        </w:rPr>
        <w:t>职业道德素质及相关法律法规知识</w:t>
      </w:r>
      <w:r>
        <w:rPr>
          <w:rFonts w:hint="eastAsia" w:ascii="宋体" w:hAnsi="宋体" w:eastAsia="宋体" w:cs="宋体"/>
          <w:b w:val="0"/>
          <w:bCs w:val="0"/>
          <w:sz w:val="28"/>
          <w:szCs w:val="28"/>
          <w:lang w:eastAsia="zh-CN"/>
        </w:rPr>
        <w:t>、家庭</w:t>
      </w:r>
      <w:r>
        <w:rPr>
          <w:rFonts w:hint="eastAsia" w:ascii="宋体" w:hAnsi="宋体" w:eastAsia="宋体" w:cs="宋体"/>
          <w:b w:val="0"/>
          <w:bCs w:val="0"/>
          <w:sz w:val="28"/>
          <w:szCs w:val="28"/>
        </w:rPr>
        <w:t>护理、常见疾病、营养需求、生活照料方法</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老年人生理、心理特点等</w:t>
      </w:r>
      <w:r>
        <w:rPr>
          <w:rFonts w:hint="eastAsia" w:ascii="宋体" w:hAnsi="宋体" w:eastAsia="宋体" w:cs="宋体"/>
          <w:b w:val="0"/>
          <w:bCs w:val="0"/>
          <w:sz w:val="28"/>
          <w:szCs w:val="28"/>
          <w:lang w:val="en-US" w:eastAsia="zh-CN"/>
        </w:rPr>
        <w:t>科目</w:t>
      </w:r>
      <w:r>
        <w:rPr>
          <w:rFonts w:hint="eastAsia" w:ascii="宋体" w:hAnsi="宋体" w:eastAsia="宋体" w:cs="宋体"/>
          <w:b w:val="0"/>
          <w:bCs w:val="0"/>
          <w:sz w:val="28"/>
          <w:szCs w:val="28"/>
        </w:rPr>
        <w:t>。</w:t>
      </w:r>
      <w:r>
        <w:rPr>
          <w:rFonts w:hint="eastAsia" w:ascii="宋体" w:hAnsi="宋体" w:eastAsia="宋体" w:cs="宋体"/>
          <w:b w:val="0"/>
          <w:bCs w:val="0"/>
          <w:sz w:val="28"/>
          <w:szCs w:val="28"/>
        </w:rPr>
        <w:br w:type="textWrapping"/>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、培训方式</w:t>
      </w:r>
      <w:r>
        <w:rPr>
          <w:rFonts w:hint="eastAsia" w:ascii="宋体" w:hAnsi="宋体" w:eastAsia="宋体" w:cs="宋体"/>
          <w:b w:val="0"/>
          <w:bCs w:val="0"/>
          <w:sz w:val="28"/>
          <w:szCs w:val="28"/>
        </w:rPr>
        <w:t>
</w:t>
      </w:r>
    </w:p>
    <w:p w14:paraId="38F12212">
      <w:pPr>
        <w:numPr>
          <w:ilvl w:val="0"/>
          <w:numId w:val="0"/>
        </w:numPr>
        <w:ind w:left="28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本次培训采用理论与实践相结合的全线下培训模式。</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　　</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培训期间，组织</w:t>
      </w:r>
      <w:r>
        <w:rPr>
          <w:rFonts w:hint="eastAsia" w:ascii="宋体" w:hAnsi="宋体" w:eastAsia="宋体" w:cs="宋体"/>
          <w:b w:val="0"/>
          <w:bCs w:val="0"/>
          <w:sz w:val="28"/>
          <w:szCs w:val="28"/>
          <w:lang w:eastAsia="zh-CN"/>
        </w:rPr>
        <w:t>学员</w:t>
      </w:r>
      <w:r>
        <w:rPr>
          <w:rFonts w:hint="eastAsia" w:ascii="宋体" w:hAnsi="宋体" w:eastAsia="宋体" w:cs="宋体"/>
          <w:b w:val="0"/>
          <w:bCs w:val="0"/>
          <w:sz w:val="28"/>
          <w:szCs w:val="28"/>
        </w:rPr>
        <w:t>进行现场技能训练，加强</w:t>
      </w:r>
      <w:r>
        <w:rPr>
          <w:rFonts w:hint="eastAsia" w:ascii="宋体" w:hAnsi="宋体" w:eastAsia="宋体" w:cs="宋体"/>
          <w:b w:val="0"/>
          <w:bCs w:val="0"/>
          <w:sz w:val="28"/>
          <w:szCs w:val="28"/>
          <w:lang w:eastAsia="zh-CN"/>
        </w:rPr>
        <w:t>学员</w:t>
      </w:r>
      <w:r>
        <w:rPr>
          <w:rFonts w:hint="eastAsia" w:ascii="宋体" w:hAnsi="宋体" w:eastAsia="宋体" w:cs="宋体"/>
          <w:b w:val="0"/>
          <w:bCs w:val="0"/>
          <w:sz w:val="28"/>
          <w:szCs w:val="28"/>
        </w:rPr>
        <w:t>对相关知识与技能的认识、理解与掌握。
</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　　</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理论教学与情景模拟教学相结合。</w:t>
      </w:r>
    </w:p>
    <w:p w14:paraId="292A9B63">
      <w:pPr>
        <w:numPr>
          <w:ilvl w:val="0"/>
          <w:numId w:val="2"/>
        </w:numPr>
        <w:ind w:left="280" w:leftChars="0"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理论教学与穿插案例相结合。
</w:t>
      </w:r>
    </w:p>
    <w:p w14:paraId="268B3F81">
      <w:pPr>
        <w:numPr>
          <w:ilvl w:val="0"/>
          <w:numId w:val="0"/>
        </w:numPr>
        <w:ind w:firstLine="281" w:firstLineChars="100"/>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lang w:eastAsia="zh-CN"/>
        </w:rPr>
        <w:t>培训时间</w:t>
      </w:r>
    </w:p>
    <w:p w14:paraId="3FF4BC5B">
      <w:pPr>
        <w:numPr>
          <w:ilvl w:val="0"/>
          <w:numId w:val="0"/>
        </w:numPr>
        <w:ind w:left="279" w:leftChars="133" w:firstLine="840" w:firstLineChars="3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2024年8月13日-2024年8月22日，10天共50个课时。</w:t>
      </w:r>
      <w:r>
        <w:rPr>
          <w:rFonts w:hint="eastAsia" w:ascii="宋体" w:hAnsi="宋体" w:eastAsia="宋体" w:cs="宋体"/>
          <w:b/>
          <w:bCs/>
          <w:sz w:val="28"/>
          <w:szCs w:val="28"/>
          <w:lang w:val="en-US" w:eastAsia="zh-CN"/>
        </w:rPr>
        <w:t>六、培训人数</w:t>
      </w:r>
    </w:p>
    <w:p w14:paraId="6AD857C0">
      <w:pPr>
        <w:numPr>
          <w:ilvl w:val="0"/>
          <w:numId w:val="0"/>
        </w:numPr>
        <w:ind w:firstLine="1120" w:firstLineChars="40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共 10人。</w:t>
      </w:r>
    </w:p>
    <w:p w14:paraId="07DAF7DD">
      <w:pPr>
        <w:numPr>
          <w:ilvl w:val="0"/>
          <w:numId w:val="3"/>
        </w:numPr>
        <w:ind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培训金额</w:t>
      </w:r>
    </w:p>
    <w:p w14:paraId="474E34DD">
      <w:pPr>
        <w:numPr>
          <w:ilvl w:val="0"/>
          <w:numId w:val="0"/>
        </w:numPr>
        <w:jc w:val="left"/>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3000元/人/期，计3万元</w:t>
      </w:r>
    </w:p>
    <w:p w14:paraId="14EC6860">
      <w:pPr>
        <w:numPr>
          <w:ilvl w:val="0"/>
          <w:numId w:val="3"/>
        </w:numPr>
        <w:ind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培训地点</w:t>
      </w:r>
    </w:p>
    <w:p w14:paraId="75D6CCA5">
      <w:pPr>
        <w:numPr>
          <w:ilvl w:val="0"/>
          <w:numId w:val="0"/>
        </w:numPr>
        <w:ind w:leftChars="200" w:firstLine="840" w:firstLineChars="3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蒸湘区同溪村村部会议室</w:t>
      </w:r>
    </w:p>
    <w:p w14:paraId="50921628">
      <w:pPr>
        <w:numPr>
          <w:ilvl w:val="0"/>
          <w:numId w:val="0"/>
        </w:numPr>
        <w:ind w:leftChars="200" w:firstLine="840" w:firstLineChars="300"/>
        <w:jc w:val="left"/>
        <w:rPr>
          <w:rFonts w:hint="default" w:ascii="宋体" w:hAnsi="宋体" w:eastAsia="宋体" w:cs="宋体"/>
          <w:b w:val="0"/>
          <w:bCs w:val="0"/>
          <w:sz w:val="28"/>
          <w:szCs w:val="28"/>
          <w:lang w:val="en-US" w:eastAsia="zh-CN"/>
        </w:rPr>
      </w:pPr>
    </w:p>
    <w:p w14:paraId="76A21C85">
      <w:pPr>
        <w:numPr>
          <w:ilvl w:val="0"/>
          <w:numId w:val="0"/>
        </w:numPr>
        <w:ind w:leftChars="200" w:firstLine="840" w:firstLineChars="300"/>
        <w:jc w:val="left"/>
        <w:rPr>
          <w:rFonts w:hint="default" w:ascii="宋体" w:hAnsi="宋体" w:eastAsia="宋体" w:cs="宋体"/>
          <w:b w:val="0"/>
          <w:bCs w:val="0"/>
          <w:sz w:val="28"/>
          <w:szCs w:val="28"/>
          <w:lang w:val="en-US" w:eastAsia="zh-CN"/>
        </w:rPr>
      </w:pPr>
    </w:p>
    <w:p w14:paraId="1AEA30E3">
      <w:pPr>
        <w:numPr>
          <w:ilvl w:val="0"/>
          <w:numId w:val="0"/>
        </w:num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28"/>
          <w:szCs w:val="28"/>
          <w:lang w:val="en-US" w:eastAsia="zh-CN"/>
        </w:rPr>
        <w:t>附：1.</w:t>
      </w:r>
      <w:r>
        <w:rPr>
          <w:rFonts w:hint="eastAsia" w:ascii="宋体" w:hAnsi="宋体" w:eastAsia="宋体" w:cs="宋体"/>
          <w:b w:val="0"/>
          <w:bCs w:val="0"/>
          <w:sz w:val="32"/>
          <w:szCs w:val="32"/>
          <w:lang w:val="en-US" w:eastAsia="zh-CN"/>
        </w:rPr>
        <w:t>2024年蒸湘区移民养老护理员技能培训课程安排表</w:t>
      </w:r>
    </w:p>
    <w:p w14:paraId="5BF05402">
      <w:pPr>
        <w:numPr>
          <w:ilvl w:val="0"/>
          <w:numId w:val="0"/>
        </w:num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28"/>
          <w:szCs w:val="28"/>
          <w:lang w:val="en-US" w:eastAsia="zh-CN"/>
        </w:rPr>
        <w:t xml:space="preserve">    2.</w:t>
      </w:r>
      <w:r>
        <w:rPr>
          <w:rFonts w:hint="eastAsia" w:ascii="宋体" w:hAnsi="宋体" w:eastAsia="宋体" w:cs="宋体"/>
          <w:b w:val="0"/>
          <w:bCs w:val="0"/>
          <w:sz w:val="32"/>
          <w:szCs w:val="32"/>
          <w:lang w:val="en-US" w:eastAsia="zh-CN"/>
        </w:rPr>
        <w:t>2024年蒸湘区移民养老护理员技能培训人员花名册</w:t>
      </w:r>
    </w:p>
    <w:p w14:paraId="4C6094FF">
      <w:pPr>
        <w:numPr>
          <w:ilvl w:val="0"/>
          <w:numId w:val="0"/>
        </w:numPr>
        <w:jc w:val="left"/>
        <w:rPr>
          <w:rFonts w:hint="eastAsia" w:ascii="宋体" w:hAnsi="宋体" w:eastAsia="宋体" w:cs="宋体"/>
          <w:b w:val="0"/>
          <w:bCs w:val="0"/>
          <w:sz w:val="28"/>
          <w:szCs w:val="28"/>
          <w:lang w:val="en-US" w:eastAsia="zh-CN"/>
        </w:rPr>
      </w:pPr>
    </w:p>
    <w:p w14:paraId="3D4D0B97">
      <w:pPr>
        <w:numPr>
          <w:ilvl w:val="0"/>
          <w:numId w:val="0"/>
        </w:numPr>
        <w:ind w:firstLine="1120" w:firstLineChars="400"/>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蒸湘区水利局</w:t>
      </w:r>
    </w:p>
    <w:p w14:paraId="5EAA7ACF">
      <w:pPr>
        <w:numPr>
          <w:ilvl w:val="0"/>
          <w:numId w:val="0"/>
        </w:numPr>
        <w:ind w:firstLine="1120" w:firstLineChars="400"/>
        <w:jc w:val="right"/>
        <w:rPr>
          <w:rFonts w:hint="eastAsia" w:ascii="宋体" w:hAnsi="宋体" w:eastAsia="宋体" w:cs="宋体"/>
          <w:b/>
          <w:bCs/>
          <w:sz w:val="32"/>
          <w:szCs w:val="32"/>
          <w:lang w:val="en-US" w:eastAsia="zh-CN"/>
        </w:rPr>
      </w:pPr>
      <w:r>
        <w:rPr>
          <w:rFonts w:hint="eastAsia" w:ascii="宋体" w:hAnsi="宋体" w:eastAsia="宋体" w:cs="宋体"/>
          <w:b w:val="0"/>
          <w:bCs w:val="0"/>
          <w:sz w:val="28"/>
          <w:szCs w:val="28"/>
          <w:lang w:val="en-US" w:eastAsia="zh-CN"/>
        </w:rPr>
        <w:t>2024年8月4日</w:t>
      </w:r>
    </w:p>
    <w:p w14:paraId="751F012A">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2024年蒸湘区移民养老护理员技能培训课程安排表</w:t>
      </w:r>
    </w:p>
    <w:tbl>
      <w:tblPr>
        <w:tblStyle w:val="2"/>
        <w:tblW w:w="7994" w:type="dxa"/>
        <w:jc w:val="center"/>
        <w:shd w:val="clear" w:color="auto" w:fill="auto"/>
        <w:tblLayout w:type="fixed"/>
        <w:tblCellMar>
          <w:top w:w="0" w:type="dxa"/>
          <w:left w:w="0" w:type="dxa"/>
          <w:bottom w:w="0" w:type="dxa"/>
          <w:right w:w="0" w:type="dxa"/>
        </w:tblCellMar>
      </w:tblPr>
      <w:tblGrid>
        <w:gridCol w:w="2340"/>
        <w:gridCol w:w="1511"/>
        <w:gridCol w:w="4143"/>
      </w:tblGrid>
      <w:tr w14:paraId="378001DD">
        <w:tblPrEx>
          <w:tblCellMar>
            <w:top w:w="0" w:type="dxa"/>
            <w:left w:w="0" w:type="dxa"/>
            <w:bottom w:w="0" w:type="dxa"/>
            <w:right w:w="0" w:type="dxa"/>
          </w:tblCellMar>
        </w:tblPrEx>
        <w:trPr>
          <w:trHeight w:val="850" w:hRule="exact"/>
          <w:jc w:val="center"/>
        </w:trPr>
        <w:tc>
          <w:tcPr>
            <w:tcW w:w="3851"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7384D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时间</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80C8">
            <w:pPr>
              <w:numPr>
                <w:ilvl w:val="0"/>
                <w:numId w:val="0"/>
              </w:numPr>
              <w:spacing w:line="360" w:lineRule="auto"/>
              <w:ind w:left="0" w:firstLine="0" w:firstLineChars="0"/>
              <w:jc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i w:val="0"/>
                <w:color w:val="auto"/>
                <w:kern w:val="0"/>
                <w:sz w:val="28"/>
                <w:szCs w:val="28"/>
                <w:u w:val="none"/>
                <w:lang w:val="en-US" w:eastAsia="zh-CN" w:bidi="ar"/>
              </w:rPr>
              <w:t>课程内容</w:t>
            </w:r>
          </w:p>
        </w:tc>
      </w:tr>
      <w:tr w14:paraId="484116E2">
        <w:tblPrEx>
          <w:tblCellMar>
            <w:top w:w="0" w:type="dxa"/>
            <w:left w:w="0" w:type="dxa"/>
            <w:bottom w:w="0" w:type="dxa"/>
            <w:right w:w="0" w:type="dxa"/>
          </w:tblCellMar>
        </w:tblPrEx>
        <w:trPr>
          <w:trHeight w:val="850" w:hRule="exact"/>
          <w:jc w:val="center"/>
        </w:trPr>
        <w:tc>
          <w:tcPr>
            <w:tcW w:w="23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67DD8B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2024.8.13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BF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15AC">
            <w:pPr>
              <w:numPr>
                <w:ilvl w:val="0"/>
                <w:numId w:val="0"/>
              </w:numPr>
              <w:spacing w:line="360" w:lineRule="auto"/>
              <w:ind w:left="0" w:leftChars="0" w:firstLine="0" w:firstLineChars="0"/>
              <w:jc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i w:val="0"/>
                <w:color w:val="auto"/>
                <w:kern w:val="0"/>
                <w:sz w:val="28"/>
                <w:szCs w:val="28"/>
                <w:u w:val="none"/>
                <w:lang w:val="en-US" w:eastAsia="zh-CN" w:bidi="ar"/>
              </w:rPr>
              <w:t>党史学习教育</w:t>
            </w:r>
          </w:p>
        </w:tc>
      </w:tr>
      <w:tr w14:paraId="34A1F2AE">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F61E0B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B5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8C95">
            <w:pPr>
              <w:numPr>
                <w:ilvl w:val="0"/>
                <w:numId w:val="0"/>
              </w:numPr>
              <w:spacing w:line="360" w:lineRule="auto"/>
              <w:ind w:left="0" w:leftChars="0" w:firstLine="0" w:firstLineChars="0"/>
              <w:jc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学习党史的重要性</w:t>
            </w:r>
          </w:p>
        </w:tc>
      </w:tr>
      <w:tr w14:paraId="5F293F1F">
        <w:tblPrEx>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4D041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7D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05D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中国共产党的创建</w:t>
            </w:r>
          </w:p>
        </w:tc>
      </w:tr>
      <w:tr w14:paraId="354490D5">
        <w:tblPrEx>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360DB4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B3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78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社会主义制度的建立</w:t>
            </w:r>
          </w:p>
        </w:tc>
      </w:tr>
      <w:tr w14:paraId="317BFE08">
        <w:tblPrEx>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AF347F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CE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B44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在新形势下发展中国特色社会主义</w:t>
            </w:r>
          </w:p>
        </w:tc>
      </w:tr>
      <w:tr w14:paraId="1669B36B">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B7CC86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0F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B8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中国特色社会主义进入新时代</w:t>
            </w:r>
          </w:p>
        </w:tc>
      </w:tr>
      <w:tr w14:paraId="03890178">
        <w:tblPrEx>
          <w:shd w:val="clear" w:color="auto" w:fill="auto"/>
          <w:tblCellMar>
            <w:top w:w="0" w:type="dxa"/>
            <w:left w:w="0" w:type="dxa"/>
            <w:bottom w:w="0" w:type="dxa"/>
            <w:right w:w="0" w:type="dxa"/>
          </w:tblCellMar>
        </w:tblPrEx>
        <w:trPr>
          <w:trHeight w:val="850" w:hRule="exact"/>
          <w:jc w:val="center"/>
        </w:trPr>
        <w:tc>
          <w:tcPr>
            <w:tcW w:w="23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A2649D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2024.8.14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AD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6B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i w:val="0"/>
                <w:color w:val="auto"/>
                <w:kern w:val="0"/>
                <w:sz w:val="28"/>
                <w:szCs w:val="28"/>
                <w:u w:val="none"/>
                <w:lang w:val="en-US" w:eastAsia="zh-CN" w:bidi="ar"/>
              </w:rPr>
              <w:t>法律法规</w:t>
            </w:r>
          </w:p>
        </w:tc>
      </w:tr>
      <w:tr w14:paraId="55048CC8">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583996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92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83D5">
            <w:pPr>
              <w:numPr>
                <w:ilvl w:val="0"/>
                <w:numId w:val="0"/>
              </w:numPr>
              <w:spacing w:line="360" w:lineRule="auto"/>
              <w:ind w:left="0" w:leftChars="0" w:firstLine="0" w:firstLineChars="0"/>
              <w:jc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b w:val="0"/>
                <w:bCs w:val="0"/>
                <w:sz w:val="28"/>
                <w:szCs w:val="28"/>
              </w:rPr>
              <w:t>相关法律法规知识
</w:t>
            </w:r>
          </w:p>
        </w:tc>
      </w:tr>
      <w:tr w14:paraId="74932CC2">
        <w:tblPrEx>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471FB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7C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92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b w:val="0"/>
                <w:bCs w:val="0"/>
                <w:sz w:val="28"/>
                <w:szCs w:val="28"/>
              </w:rPr>
              <w:t>老年人权益保障法</w:t>
            </w:r>
          </w:p>
        </w:tc>
      </w:tr>
      <w:tr w14:paraId="6D3F746F">
        <w:tblPrEx>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F3898A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F8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AA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b w:val="0"/>
                <w:bCs w:val="0"/>
                <w:sz w:val="28"/>
                <w:szCs w:val="28"/>
              </w:rPr>
              <w:t>劳动法</w:t>
            </w:r>
          </w:p>
        </w:tc>
      </w:tr>
      <w:tr w14:paraId="668A5922">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4B8DA8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76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97C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b w:val="0"/>
                <w:bCs w:val="0"/>
                <w:sz w:val="28"/>
                <w:szCs w:val="28"/>
              </w:rPr>
              <w:t>社会福利机构管理暂行办法</w:t>
            </w:r>
          </w:p>
        </w:tc>
      </w:tr>
      <w:tr w14:paraId="76D3FD9E">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969102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E0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CB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b w:val="0"/>
                <w:bCs w:val="0"/>
                <w:sz w:val="28"/>
                <w:szCs w:val="28"/>
              </w:rPr>
              <w:t>老年人社会福利机构基本规范</w:t>
            </w:r>
          </w:p>
        </w:tc>
      </w:tr>
      <w:tr w14:paraId="2F7CC6FD">
        <w:tblPrEx>
          <w:shd w:val="clear" w:color="auto" w:fill="auto"/>
          <w:tblCellMar>
            <w:top w:w="0" w:type="dxa"/>
            <w:left w:w="0" w:type="dxa"/>
            <w:bottom w:w="0" w:type="dxa"/>
            <w:right w:w="0" w:type="dxa"/>
          </w:tblCellMar>
        </w:tblPrEx>
        <w:trPr>
          <w:trHeight w:val="850" w:hRule="exact"/>
          <w:jc w:val="center"/>
        </w:trPr>
        <w:tc>
          <w:tcPr>
            <w:tcW w:w="23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0889C9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2024.8.15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E9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068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i w:val="0"/>
                <w:color w:val="auto"/>
                <w:kern w:val="0"/>
                <w:sz w:val="28"/>
                <w:szCs w:val="28"/>
                <w:u w:val="none"/>
                <w:lang w:val="en-US" w:eastAsia="zh-CN" w:bidi="ar"/>
              </w:rPr>
              <w:t>职业道德</w:t>
            </w:r>
          </w:p>
        </w:tc>
      </w:tr>
      <w:tr w14:paraId="3685B9B6">
        <w:tblPrEx>
          <w:tblCellMar>
            <w:top w:w="0" w:type="dxa"/>
            <w:left w:w="0" w:type="dxa"/>
            <w:bottom w:w="0" w:type="dxa"/>
            <w:right w:w="0" w:type="dxa"/>
          </w:tblCellMar>
        </w:tblPrEx>
        <w:trPr>
          <w:trHeight w:val="850" w:hRule="exact"/>
          <w:jc w:val="center"/>
        </w:trPr>
        <w:tc>
          <w:tcPr>
            <w:tcW w:w="234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B0FED7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lang w:val="en-US" w:eastAsia="zh-CN"/>
              </w:rPr>
            </w:pPr>
          </w:p>
        </w:tc>
        <w:tc>
          <w:tcPr>
            <w:tcW w:w="151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8DD37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B9C5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养老护理员岗位认知</w:t>
            </w:r>
          </w:p>
        </w:tc>
      </w:tr>
      <w:tr w14:paraId="40F7924D">
        <w:tblPrEx>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2882F81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87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97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养老护理员的工作概念</w:t>
            </w:r>
          </w:p>
        </w:tc>
      </w:tr>
      <w:tr w14:paraId="4842A571">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49800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6D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9D6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养老护理员的工作任务</w:t>
            </w:r>
          </w:p>
        </w:tc>
      </w:tr>
      <w:tr w14:paraId="1F3E7BD0">
        <w:tblPrEx>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EF019E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08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364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养老护理员的工作特点</w:t>
            </w:r>
          </w:p>
        </w:tc>
      </w:tr>
      <w:tr w14:paraId="34CC43FB">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306991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91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37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养老护理员的任职要求</w:t>
            </w:r>
          </w:p>
        </w:tc>
      </w:tr>
      <w:tr w14:paraId="46C86C2A">
        <w:tblPrEx>
          <w:tblCellMar>
            <w:top w:w="0" w:type="dxa"/>
            <w:left w:w="0" w:type="dxa"/>
            <w:bottom w:w="0" w:type="dxa"/>
            <w:right w:w="0" w:type="dxa"/>
          </w:tblCellMar>
        </w:tblPrEx>
        <w:trPr>
          <w:trHeight w:val="850" w:hRule="exact"/>
          <w:jc w:val="center"/>
        </w:trPr>
        <w:tc>
          <w:tcPr>
            <w:tcW w:w="23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B86AAE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2024.8.16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75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795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sz w:val="28"/>
                <w:szCs w:val="28"/>
                <w:lang w:eastAsia="zh-CN"/>
              </w:rPr>
              <w:t>消防安全</w:t>
            </w:r>
          </w:p>
        </w:tc>
      </w:tr>
      <w:tr w14:paraId="52C93B2D">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5BFE71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0F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32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火灾的危害</w:t>
            </w:r>
          </w:p>
        </w:tc>
      </w:tr>
      <w:tr w14:paraId="37A8B631">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5E578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21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4C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消防的基本知识</w:t>
            </w:r>
          </w:p>
        </w:tc>
      </w:tr>
      <w:tr w14:paraId="0774A7BE">
        <w:tblPrEx>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0BD62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6D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68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消防设施设备介绍</w:t>
            </w:r>
          </w:p>
        </w:tc>
      </w:tr>
      <w:tr w14:paraId="3F0D0F85">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62D90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B180E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DF44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自救逃生的知识</w:t>
            </w:r>
          </w:p>
        </w:tc>
      </w:tr>
      <w:tr w14:paraId="3C24C5DE">
        <w:tblPrEx>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72CC9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1AB84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C8D5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sz w:val="28"/>
                <w:szCs w:val="28"/>
              </w:rPr>
              <w:t>消防逃生及援助</w:t>
            </w:r>
          </w:p>
        </w:tc>
      </w:tr>
      <w:tr w14:paraId="3339EC96">
        <w:tblPrEx>
          <w:shd w:val="clear" w:color="auto" w:fill="auto"/>
          <w:tblCellMar>
            <w:top w:w="0" w:type="dxa"/>
            <w:left w:w="0" w:type="dxa"/>
            <w:bottom w:w="0" w:type="dxa"/>
            <w:right w:w="0" w:type="dxa"/>
          </w:tblCellMar>
        </w:tblPrEx>
        <w:trPr>
          <w:trHeight w:val="850" w:hRule="exact"/>
          <w:jc w:val="center"/>
        </w:trPr>
        <w:tc>
          <w:tcPr>
            <w:tcW w:w="234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55E64676">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2024.8.17</w:t>
            </w:r>
          </w:p>
        </w:tc>
        <w:tc>
          <w:tcPr>
            <w:tcW w:w="151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0D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F1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i w:val="0"/>
                <w:color w:val="auto"/>
                <w:kern w:val="0"/>
                <w:sz w:val="28"/>
                <w:szCs w:val="28"/>
                <w:u w:val="none"/>
                <w:lang w:val="en-US" w:eastAsia="zh-CN" w:bidi="ar"/>
              </w:rPr>
              <w:t>家庭护理常识</w:t>
            </w:r>
          </w:p>
        </w:tc>
      </w:tr>
      <w:tr w14:paraId="1DCF086A">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E9BF8C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11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EED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急救的基本常识</w:t>
            </w:r>
          </w:p>
        </w:tc>
      </w:tr>
      <w:tr w14:paraId="153A3A16">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5D4234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92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F3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家庭护理常见技术</w:t>
            </w:r>
          </w:p>
        </w:tc>
      </w:tr>
      <w:tr w14:paraId="061F9219">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EAADBC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2D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50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心理护理基本知识</w:t>
            </w:r>
          </w:p>
        </w:tc>
      </w:tr>
      <w:tr w14:paraId="2F5B9547">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6A51F6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90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316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家庭必备的基本护理设施</w:t>
            </w:r>
          </w:p>
        </w:tc>
      </w:tr>
      <w:tr w14:paraId="482BAC79">
        <w:tblPrEx>
          <w:shd w:val="clear" w:color="auto" w:fill="auto"/>
          <w:tblCellMar>
            <w:top w:w="0" w:type="dxa"/>
            <w:left w:w="0" w:type="dxa"/>
            <w:bottom w:w="0" w:type="dxa"/>
            <w:right w:w="0" w:type="dxa"/>
          </w:tblCellMar>
        </w:tblPrEx>
        <w:trPr>
          <w:trHeight w:val="850" w:hRule="exact"/>
          <w:jc w:val="center"/>
        </w:trPr>
        <w:tc>
          <w:tcPr>
            <w:tcW w:w="234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12E673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65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C1D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家庭必备的基本产品</w:t>
            </w:r>
          </w:p>
        </w:tc>
      </w:tr>
      <w:tr w14:paraId="30B7EDFB">
        <w:tblPrEx>
          <w:shd w:val="clear" w:color="auto" w:fill="auto"/>
          <w:tblCellMar>
            <w:top w:w="0" w:type="dxa"/>
            <w:left w:w="0" w:type="dxa"/>
            <w:bottom w:w="0" w:type="dxa"/>
            <w:right w:w="0" w:type="dxa"/>
          </w:tblCellMar>
        </w:tblPrEx>
        <w:trPr>
          <w:trHeight w:val="850" w:hRule="exact"/>
          <w:jc w:val="center"/>
        </w:trPr>
        <w:tc>
          <w:tcPr>
            <w:tcW w:w="234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917F6A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2024.8.18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F1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4C9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i w:val="0"/>
                <w:color w:val="auto"/>
                <w:kern w:val="0"/>
                <w:sz w:val="28"/>
                <w:szCs w:val="28"/>
                <w:u w:val="none"/>
                <w:lang w:val="en-US" w:eastAsia="zh-CN" w:bidi="ar"/>
              </w:rPr>
              <w:t>老人安全保护</w:t>
            </w:r>
          </w:p>
        </w:tc>
      </w:tr>
      <w:tr w14:paraId="2734091F">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FF9BF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DA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48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老人安全保护专业知识</w:t>
            </w:r>
          </w:p>
        </w:tc>
      </w:tr>
      <w:tr w14:paraId="53370C1C">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9A15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5E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99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辅助老人更换体位</w:t>
            </w:r>
          </w:p>
        </w:tc>
      </w:tr>
      <w:tr w14:paraId="427BA733">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7F483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97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227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老人保护具的应用</w:t>
            </w:r>
          </w:p>
        </w:tc>
      </w:tr>
      <w:tr w14:paraId="0B169CF4">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BCEF8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68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9A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老年人常见的意外事故</w:t>
            </w:r>
          </w:p>
        </w:tc>
      </w:tr>
      <w:tr w14:paraId="65CBC0DC">
        <w:tblPrEx>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C30A6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49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FA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安全保护操作技能</w:t>
            </w:r>
          </w:p>
        </w:tc>
      </w:tr>
      <w:tr w14:paraId="3933B5C0">
        <w:tblPrEx>
          <w:shd w:val="clear" w:color="auto" w:fill="auto"/>
          <w:tblCellMar>
            <w:top w:w="0" w:type="dxa"/>
            <w:left w:w="0" w:type="dxa"/>
            <w:bottom w:w="0" w:type="dxa"/>
            <w:right w:w="0" w:type="dxa"/>
          </w:tblCellMar>
        </w:tblPrEx>
        <w:trPr>
          <w:trHeight w:val="850" w:hRule="exact"/>
          <w:jc w:val="center"/>
        </w:trPr>
        <w:tc>
          <w:tcPr>
            <w:tcW w:w="234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ECB546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2024.8.19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4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B2D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i w:val="0"/>
                <w:color w:val="auto"/>
                <w:kern w:val="0"/>
                <w:sz w:val="28"/>
                <w:szCs w:val="28"/>
                <w:u w:val="none"/>
                <w:lang w:val="en-US" w:eastAsia="zh-CN" w:bidi="ar"/>
              </w:rPr>
              <w:t>日常生活护理</w:t>
            </w:r>
          </w:p>
        </w:tc>
      </w:tr>
      <w:tr w14:paraId="421F2A05">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E281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0D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B1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口腔护理的操作方法</w:t>
            </w:r>
          </w:p>
        </w:tc>
      </w:tr>
      <w:tr w14:paraId="556118A1">
        <w:tblPrEx>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64E34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71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45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褥疮护理</w:t>
            </w:r>
          </w:p>
        </w:tc>
      </w:tr>
      <w:tr w14:paraId="13F73F75">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C14E59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A2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49A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头发护理</w:t>
            </w:r>
          </w:p>
        </w:tc>
      </w:tr>
      <w:tr w14:paraId="3F67BEE1">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1AEEA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AB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683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卧床病人护理</w:t>
            </w:r>
          </w:p>
        </w:tc>
      </w:tr>
      <w:tr w14:paraId="27534C18">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B5CD2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705C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99E3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饮食护理</w:t>
            </w:r>
          </w:p>
        </w:tc>
      </w:tr>
      <w:tr w14:paraId="78411348">
        <w:tblPrEx>
          <w:shd w:val="clear" w:color="auto" w:fill="auto"/>
          <w:tblCellMar>
            <w:top w:w="0" w:type="dxa"/>
            <w:left w:w="0" w:type="dxa"/>
            <w:bottom w:w="0" w:type="dxa"/>
            <w:right w:w="0" w:type="dxa"/>
          </w:tblCellMar>
        </w:tblPrEx>
        <w:trPr>
          <w:trHeight w:val="850" w:hRule="exact"/>
          <w:jc w:val="center"/>
        </w:trPr>
        <w:tc>
          <w:tcPr>
            <w:tcW w:w="234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F547A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2024.8.20</w:t>
            </w:r>
          </w:p>
        </w:tc>
        <w:tc>
          <w:tcPr>
            <w:tcW w:w="151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0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DD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i w:val="0"/>
                <w:color w:val="auto"/>
                <w:kern w:val="0"/>
                <w:sz w:val="28"/>
                <w:szCs w:val="28"/>
                <w:u w:val="none"/>
                <w:lang w:val="en-US" w:eastAsia="zh-CN" w:bidi="ar"/>
              </w:rPr>
              <w:t>常用护理技术</w:t>
            </w:r>
          </w:p>
        </w:tc>
      </w:tr>
      <w:tr w14:paraId="67D55D6C">
        <w:tblPrEx>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E6883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93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17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清洁、消毒、隔离的概念与方法</w:t>
            </w:r>
          </w:p>
        </w:tc>
      </w:tr>
      <w:tr w14:paraId="387EAED1">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9C77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91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DD5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生命体征的观察与护理</w:t>
            </w:r>
          </w:p>
        </w:tc>
      </w:tr>
      <w:tr w14:paraId="0970A9A2">
        <w:tblPrEx>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5772F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54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34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冷与热的应用</w:t>
            </w:r>
          </w:p>
        </w:tc>
      </w:tr>
      <w:tr w14:paraId="2C88D9DB">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397DD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A2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5C4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肠胃与排泄活动的观察及护理</w:t>
            </w:r>
          </w:p>
        </w:tc>
      </w:tr>
      <w:tr w14:paraId="536FAF88">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C87B9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7E87D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E645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使用各种导管病人的护理</w:t>
            </w:r>
          </w:p>
        </w:tc>
      </w:tr>
      <w:tr w14:paraId="631D7992">
        <w:tblPrEx>
          <w:shd w:val="clear" w:color="auto" w:fill="auto"/>
          <w:tblCellMar>
            <w:top w:w="0" w:type="dxa"/>
            <w:left w:w="0" w:type="dxa"/>
            <w:bottom w:w="0" w:type="dxa"/>
            <w:right w:w="0" w:type="dxa"/>
          </w:tblCellMar>
        </w:tblPrEx>
        <w:trPr>
          <w:trHeight w:val="850" w:hRule="exact"/>
          <w:jc w:val="center"/>
        </w:trPr>
        <w:tc>
          <w:tcPr>
            <w:tcW w:w="234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B4479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2024.8.21</w:t>
            </w:r>
          </w:p>
        </w:tc>
        <w:tc>
          <w:tcPr>
            <w:tcW w:w="151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E1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45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sz w:val="28"/>
                <w:szCs w:val="28"/>
                <w:vertAlign w:val="baseline"/>
                <w:lang w:eastAsia="zh-CN"/>
              </w:rPr>
              <w:t>老人心理健康护理</w:t>
            </w:r>
          </w:p>
        </w:tc>
      </w:tr>
      <w:tr w14:paraId="3A7EF9E7">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5724F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BA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B37FC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老年人心理特征</w:t>
            </w:r>
          </w:p>
        </w:tc>
      </w:tr>
      <w:tr w14:paraId="26A7C9BF">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5CB66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FF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76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老年人常见心理问题及护理</w:t>
            </w:r>
          </w:p>
        </w:tc>
      </w:tr>
      <w:tr w14:paraId="6FBB90CA">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A9CEB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41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946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老年人心理健康的保健</w:t>
            </w:r>
          </w:p>
        </w:tc>
      </w:tr>
      <w:tr w14:paraId="0EB2D107">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C45B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13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577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老年人异常心理疏导</w:t>
            </w:r>
          </w:p>
        </w:tc>
      </w:tr>
      <w:tr w14:paraId="384FC7C1">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6E3FA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22DF2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BCA0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老年人心理健康的标准</w:t>
            </w:r>
          </w:p>
        </w:tc>
      </w:tr>
      <w:tr w14:paraId="4DD798D7">
        <w:tblPrEx>
          <w:shd w:val="clear" w:color="auto" w:fill="auto"/>
          <w:tblCellMar>
            <w:top w:w="0" w:type="dxa"/>
            <w:left w:w="0" w:type="dxa"/>
            <w:bottom w:w="0" w:type="dxa"/>
            <w:right w:w="0" w:type="dxa"/>
          </w:tblCellMar>
        </w:tblPrEx>
        <w:trPr>
          <w:trHeight w:val="850" w:hRule="exact"/>
          <w:jc w:val="center"/>
        </w:trPr>
        <w:tc>
          <w:tcPr>
            <w:tcW w:w="234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C00F6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28"/>
                <w:szCs w:val="28"/>
                <w:u w:val="none"/>
                <w:lang w:val="en-US" w:eastAsia="zh-CN"/>
              </w:rPr>
            </w:pPr>
            <w:r>
              <w:rPr>
                <w:rFonts w:hint="eastAsia" w:ascii="宋体" w:hAnsi="宋体" w:eastAsia="宋体" w:cs="宋体"/>
                <w:i w:val="0"/>
                <w:color w:val="auto"/>
                <w:sz w:val="28"/>
                <w:szCs w:val="28"/>
                <w:u w:val="none"/>
                <w:lang w:val="en-US" w:eastAsia="zh-CN"/>
              </w:rPr>
              <w:t>2024.8.22</w:t>
            </w:r>
          </w:p>
        </w:tc>
        <w:tc>
          <w:tcPr>
            <w:tcW w:w="151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BE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专题</w:t>
            </w:r>
          </w:p>
        </w:tc>
        <w:tc>
          <w:tcPr>
            <w:tcW w:w="41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D4E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auto"/>
                <w:kern w:val="0"/>
                <w:sz w:val="28"/>
                <w:szCs w:val="28"/>
                <w:u w:val="none"/>
                <w:lang w:val="en-US" w:eastAsia="zh-CN" w:bidi="ar"/>
              </w:rPr>
            </w:pPr>
            <w:r>
              <w:rPr>
                <w:rFonts w:hint="eastAsia" w:ascii="宋体" w:hAnsi="宋体" w:eastAsia="宋体" w:cs="宋体"/>
                <w:b/>
                <w:bCs/>
                <w:sz w:val="28"/>
                <w:szCs w:val="28"/>
                <w:vertAlign w:val="baseline"/>
                <w:lang w:eastAsia="zh-CN"/>
              </w:rPr>
              <w:t>老人常见疾病护理</w:t>
            </w:r>
          </w:p>
        </w:tc>
      </w:tr>
      <w:tr w14:paraId="1C6F238F">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07C79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FE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第一节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DB0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老人患病主要原因和发病特点</w:t>
            </w:r>
          </w:p>
        </w:tc>
      </w:tr>
      <w:tr w14:paraId="0ED3723B">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E9954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1E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第二节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188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老人常见的疾病护理知识</w:t>
            </w:r>
          </w:p>
        </w:tc>
      </w:tr>
      <w:tr w14:paraId="2B58CA25">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EC4D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8C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第三节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53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老人的用药照料</w:t>
            </w:r>
          </w:p>
        </w:tc>
      </w:tr>
      <w:tr w14:paraId="10C91FB6">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71E96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B3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第四节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25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老人日常疾病的预防</w:t>
            </w:r>
          </w:p>
        </w:tc>
      </w:tr>
      <w:tr w14:paraId="53E1D3B1">
        <w:tblPrEx>
          <w:shd w:val="clear" w:color="auto" w:fill="auto"/>
          <w:tblCellMar>
            <w:top w:w="0" w:type="dxa"/>
            <w:left w:w="0" w:type="dxa"/>
            <w:bottom w:w="0" w:type="dxa"/>
            <w:right w:w="0" w:type="dxa"/>
          </w:tblCellMar>
        </w:tblPrEx>
        <w:trPr>
          <w:trHeight w:val="850" w:hRule="exact"/>
          <w:jc w:val="center"/>
        </w:trPr>
        <w:tc>
          <w:tcPr>
            <w:tcW w:w="234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5DD52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28"/>
                <w:szCs w:val="2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0F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第五节</w:t>
            </w:r>
          </w:p>
        </w:tc>
        <w:tc>
          <w:tcPr>
            <w:tcW w:w="4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13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老人日常疾病护理方法</w:t>
            </w:r>
          </w:p>
        </w:tc>
      </w:tr>
    </w:tbl>
    <w:p w14:paraId="6B32A855">
      <w:pPr>
        <w:numPr>
          <w:ilvl w:val="0"/>
          <w:numId w:val="0"/>
        </w:numPr>
        <w:ind w:firstLine="1124" w:firstLineChars="400"/>
        <w:jc w:val="center"/>
        <w:rPr>
          <w:rFonts w:hint="eastAsia" w:ascii="宋体" w:hAnsi="宋体" w:eastAsia="宋体" w:cs="宋体"/>
          <w:b/>
          <w:bCs/>
          <w:sz w:val="28"/>
          <w:szCs w:val="28"/>
        </w:rPr>
      </w:pPr>
      <w:r>
        <w:rPr>
          <w:rFonts w:hint="eastAsia" w:ascii="宋体" w:hAnsi="宋体" w:eastAsia="宋体" w:cs="宋体"/>
          <w:b/>
          <w:bCs/>
          <w:sz w:val="28"/>
          <w:szCs w:val="28"/>
        </w:rPr>
        <w:t>选用教材--《</w:t>
      </w:r>
      <w:r>
        <w:rPr>
          <w:rFonts w:hint="eastAsia" w:ascii="宋体" w:hAnsi="宋体" w:eastAsia="宋体" w:cs="宋体"/>
          <w:b/>
          <w:bCs/>
          <w:sz w:val="28"/>
          <w:szCs w:val="28"/>
          <w:lang w:eastAsia="zh-CN"/>
        </w:rPr>
        <w:t>养老护理员</w:t>
      </w:r>
      <w:r>
        <w:rPr>
          <w:rFonts w:hint="eastAsia" w:ascii="宋体" w:hAnsi="宋体" w:eastAsia="宋体" w:cs="宋体"/>
          <w:b/>
          <w:bCs/>
          <w:sz w:val="28"/>
          <w:szCs w:val="28"/>
        </w:rPr>
        <w:t>》中国劳动社会保障出版社。</w:t>
      </w:r>
    </w:p>
    <w:p w14:paraId="30520E53">
      <w:pPr>
        <w:numPr>
          <w:ilvl w:val="0"/>
          <w:numId w:val="0"/>
        </w:numPr>
        <w:ind w:firstLine="1124" w:firstLineChars="400"/>
        <w:jc w:val="center"/>
        <w:rPr>
          <w:rFonts w:hint="eastAsia" w:ascii="宋体" w:hAnsi="宋体" w:eastAsia="宋体" w:cs="宋体"/>
          <w:b/>
          <w:bCs/>
          <w:sz w:val="28"/>
          <w:szCs w:val="28"/>
        </w:rPr>
      </w:pPr>
    </w:p>
    <w:p w14:paraId="58F0A479">
      <w:pPr>
        <w:numPr>
          <w:ilvl w:val="0"/>
          <w:numId w:val="0"/>
        </w:numPr>
        <w:ind w:firstLine="1124" w:firstLineChars="400"/>
        <w:jc w:val="center"/>
        <w:rPr>
          <w:rFonts w:hint="eastAsia" w:ascii="宋体" w:hAnsi="宋体" w:eastAsia="宋体" w:cs="宋体"/>
          <w:b/>
          <w:bCs/>
          <w:sz w:val="28"/>
          <w:szCs w:val="28"/>
        </w:rPr>
      </w:pPr>
    </w:p>
    <w:p w14:paraId="5AD5B0E8">
      <w:pPr>
        <w:numPr>
          <w:ilvl w:val="0"/>
          <w:numId w:val="0"/>
        </w:numPr>
        <w:jc w:val="both"/>
        <w:rPr>
          <w:rFonts w:hint="eastAsia" w:ascii="宋体" w:hAnsi="宋体" w:eastAsia="宋体" w:cs="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2AD7C"/>
    <w:multiLevelType w:val="singleLevel"/>
    <w:tmpl w:val="E5D2AD7C"/>
    <w:lvl w:ilvl="0" w:tentative="0">
      <w:start w:val="7"/>
      <w:numFmt w:val="chineseCounting"/>
      <w:suff w:val="nothing"/>
      <w:lvlText w:val="%1、"/>
      <w:lvlJc w:val="left"/>
      <w:rPr>
        <w:rFonts w:hint="eastAsia"/>
      </w:rPr>
    </w:lvl>
  </w:abstractNum>
  <w:abstractNum w:abstractNumId="1">
    <w:nsid w:val="11CD3BE4"/>
    <w:multiLevelType w:val="singleLevel"/>
    <w:tmpl w:val="11CD3BE4"/>
    <w:lvl w:ilvl="0" w:tentative="0">
      <w:start w:val="3"/>
      <w:numFmt w:val="decimal"/>
      <w:suff w:val="nothing"/>
      <w:lvlText w:val="%1、"/>
      <w:lvlJc w:val="left"/>
    </w:lvl>
  </w:abstractNum>
  <w:abstractNum w:abstractNumId="2">
    <w:nsid w:val="1D13AC31"/>
    <w:multiLevelType w:val="singleLevel"/>
    <w:tmpl w:val="1D13AC31"/>
    <w:lvl w:ilvl="0" w:tentative="0">
      <w:start w:val="2"/>
      <w:numFmt w:val="chineseCounting"/>
      <w:suff w:val="nothing"/>
      <w:lvlText w:val="%1、"/>
      <w:lvlJc w:val="left"/>
      <w:pPr>
        <w:ind w:left="28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14085C31"/>
    <w:rsid w:val="02855854"/>
    <w:rsid w:val="0F3B6457"/>
    <w:rsid w:val="10446F5C"/>
    <w:rsid w:val="12380812"/>
    <w:rsid w:val="13B53B50"/>
    <w:rsid w:val="14085C31"/>
    <w:rsid w:val="145D3187"/>
    <w:rsid w:val="147A15C9"/>
    <w:rsid w:val="1DA5166B"/>
    <w:rsid w:val="1DF06627"/>
    <w:rsid w:val="1E652BB5"/>
    <w:rsid w:val="289427C6"/>
    <w:rsid w:val="2B453124"/>
    <w:rsid w:val="2B724B56"/>
    <w:rsid w:val="34D7672B"/>
    <w:rsid w:val="39C37B45"/>
    <w:rsid w:val="3EEA3C37"/>
    <w:rsid w:val="3FD9332F"/>
    <w:rsid w:val="48541414"/>
    <w:rsid w:val="4A801926"/>
    <w:rsid w:val="4B8307B6"/>
    <w:rsid w:val="502D06E3"/>
    <w:rsid w:val="517B3B5C"/>
    <w:rsid w:val="56BC736D"/>
    <w:rsid w:val="5B8915EB"/>
    <w:rsid w:val="64915A72"/>
    <w:rsid w:val="73D3622A"/>
    <w:rsid w:val="75114065"/>
    <w:rsid w:val="753026D5"/>
    <w:rsid w:val="75DC4673"/>
    <w:rsid w:val="7601793B"/>
    <w:rsid w:val="77AA569A"/>
    <w:rsid w:val="7A697B69"/>
    <w:rsid w:val="7CFD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1473</Words>
  <Characters>1599</Characters>
  <Lines>0</Lines>
  <Paragraphs>0</Paragraphs>
  <TotalTime>13</TotalTime>
  <ScaleCrop>false</ScaleCrop>
  <LinksUpToDate>false</LinksUpToDate>
  <CharactersWithSpaces>1617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2023-02-13T01:48:00Z</dcterms:created>
  <dc:creator>燕子</dc:creator>
  <cp:lastModifiedBy>邓婷</cp:lastModifiedBy>
  <dcterms:modified xsi:type="dcterms:W3CDTF">2024-12-13T03:00:12Z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1F7F9C7E7D24444B8D3CBB642E0C5AAC_13</vt:lpwstr>
  </property>
</Properties>
</file>