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蒸湘区征地拆迁事务中心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154.77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146.77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75" w:firstLineChars="250"/>
              <w:jc w:val="left"/>
              <w:rPr>
                <w:rFonts w:asciiTheme="minorEastAsia" w:hAnsi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/>
                <w:sz w:val="15"/>
                <w:szCs w:val="15"/>
              </w:rPr>
              <w:t>（一）贯彻落实中央、省、市、区关于工程项目征地拆迁安置工作的法律法规和方针政策,制定相关服务措施并组织实施。</w:t>
            </w:r>
          </w:p>
          <w:p>
            <w:pPr>
              <w:ind w:firstLine="375" w:firstLineChars="250"/>
              <w:jc w:val="left"/>
              <w:rPr>
                <w:rFonts w:hint="eastAsia" w:asciiTheme="minorEastAsia" w:hAnsi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/>
                <w:sz w:val="15"/>
                <w:szCs w:val="15"/>
              </w:rPr>
              <w:t>（二）承担工程项目征地拆迁安置工作的衔接、进度调度、综合协调等有关事务性工作,牵头组织相关部门和镇(街道)分析、研究和解决工程项目征地拆迁安置工作中遇到的困难和问题,推动征地拆迁安置工作顺利实施。</w:t>
            </w:r>
          </w:p>
          <w:p>
            <w:pPr>
              <w:ind w:firstLine="375" w:firstLineChars="250"/>
              <w:jc w:val="left"/>
              <w:rPr>
                <w:rFonts w:hint="eastAsia" w:asciiTheme="minorEastAsia" w:hAnsi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/>
                <w:sz w:val="15"/>
                <w:szCs w:val="15"/>
                <w:lang w:eastAsia="zh-CN"/>
              </w:rPr>
              <w:t>三</w:t>
            </w:r>
            <w:r>
              <w:rPr>
                <w:rFonts w:hint="eastAsia" w:asciiTheme="minorEastAsia" w:hAnsiTheme="minorEastAsia"/>
                <w:sz w:val="15"/>
                <w:szCs w:val="15"/>
              </w:rPr>
              <w:t>）牵头组织相关部门对工程项目现场实施摸底调查、测量测算、分类汇总,负责征地拆迁安置评审等工作。</w:t>
            </w:r>
          </w:p>
          <w:p>
            <w:pPr>
              <w:ind w:firstLine="375" w:firstLineChars="250"/>
              <w:jc w:val="left"/>
              <w:rPr>
                <w:rFonts w:hint="eastAsia" w:asciiTheme="minorEastAsia" w:hAnsi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/>
                <w:sz w:val="15"/>
                <w:szCs w:val="15"/>
                <w:lang w:eastAsia="zh-CN"/>
              </w:rPr>
              <w:t>四</w:t>
            </w:r>
            <w:r>
              <w:rPr>
                <w:rFonts w:hint="eastAsia" w:asciiTheme="minorEastAsia" w:hAnsiTheme="minorEastAsia"/>
                <w:sz w:val="15"/>
                <w:szCs w:val="15"/>
              </w:rPr>
              <w:t>）负责与投资业主及有关部门签订征地拆迁安置等相关协议;负责征地拆迁安置资金的筹集、管理、评审、分配、拨付等工作,对征地拆迁安置资金进行分类,提出资金使用初审意见,报区政府审定。</w:t>
            </w:r>
          </w:p>
          <w:p>
            <w:pPr>
              <w:ind w:firstLine="375" w:firstLineChars="250"/>
              <w:jc w:val="left"/>
              <w:rPr>
                <w:rFonts w:hint="eastAsia" w:asciiTheme="minorEastAsia" w:hAnsi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/>
                <w:sz w:val="15"/>
                <w:szCs w:val="15"/>
                <w:lang w:eastAsia="zh-CN"/>
              </w:rPr>
              <w:t>五</w:t>
            </w:r>
            <w:r>
              <w:rPr>
                <w:rFonts w:hint="eastAsia" w:asciiTheme="minorEastAsia" w:hAnsiTheme="minorEastAsia"/>
                <w:sz w:val="15"/>
                <w:szCs w:val="15"/>
              </w:rPr>
              <w:t>）组织区项目协调服务领导小组及镇(街道)制定项目征地拆迁补偿方案、安置实施方案;协助项目业主及有关部门办理项目国土、规划、建设等相关手续。</w:t>
            </w:r>
          </w:p>
          <w:p>
            <w:pPr>
              <w:ind w:firstLine="375" w:firstLineChars="250"/>
              <w:jc w:val="left"/>
              <w:rPr>
                <w:rFonts w:hint="eastAsia" w:asciiTheme="minorEastAsia" w:hAnsi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/>
                <w:sz w:val="15"/>
                <w:szCs w:val="15"/>
                <w:lang w:eastAsia="zh-CN"/>
              </w:rPr>
              <w:t>六</w:t>
            </w:r>
            <w:r>
              <w:rPr>
                <w:rFonts w:hint="eastAsia" w:asciiTheme="minorEastAsia" w:hAnsiTheme="minorEastAsia"/>
                <w:sz w:val="15"/>
                <w:szCs w:val="15"/>
              </w:rPr>
              <w:t>）负责安置信息的核定，牵头选定安置房建设地址，开展安置房分配工作，负责安置过渡费发放工作；协助拟定安置房建设计划，完善安置房手续办理；建立健全征地拆迁安置数据信息库，完善信息档案，保证征地拆迁安置档案的完整性和真实性。</w:t>
            </w:r>
          </w:p>
          <w:p>
            <w:pPr>
              <w:ind w:firstLine="375" w:firstLineChars="250"/>
              <w:jc w:val="left"/>
              <w:rPr>
                <w:rFonts w:hint="eastAsia" w:asciiTheme="minorEastAsia" w:hAnsi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/>
                <w:sz w:val="15"/>
                <w:szCs w:val="15"/>
                <w:lang w:eastAsia="zh-CN"/>
              </w:rPr>
              <w:t>七</w:t>
            </w:r>
            <w:r>
              <w:rPr>
                <w:rFonts w:hint="eastAsia" w:asciiTheme="minorEastAsia" w:hAnsiTheme="minorEastAsia"/>
                <w:sz w:val="15"/>
                <w:szCs w:val="15"/>
              </w:rPr>
              <w:t>）承担项目征地拆迁安置工作评价考核工作，对项目征地拆迁安置完成情况进行督查和工作考核，并提出年度奖惩方案。</w:t>
            </w:r>
          </w:p>
          <w:p>
            <w:pPr>
              <w:ind w:firstLine="375" w:firstLineChars="250"/>
              <w:jc w:val="left"/>
              <w:rPr>
                <w:rFonts w:hint="eastAsia" w:asciiTheme="minorEastAsia" w:hAnsi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/>
                <w:sz w:val="15"/>
                <w:szCs w:val="15"/>
                <w:lang w:eastAsia="zh-CN"/>
              </w:rPr>
              <w:t>八</w:t>
            </w:r>
            <w:r>
              <w:rPr>
                <w:rFonts w:hint="eastAsia" w:asciiTheme="minorEastAsia" w:hAnsiTheme="minorEastAsia"/>
                <w:sz w:val="15"/>
                <w:szCs w:val="15"/>
              </w:rPr>
              <w:t>）协助各镇（街道）和有关部门处理项目征地拆迁安置工作中的遗留问题。</w:t>
            </w:r>
          </w:p>
          <w:p>
            <w:pPr>
              <w:ind w:firstLine="375" w:firstLineChars="250"/>
              <w:jc w:val="left"/>
              <w:rPr>
                <w:rFonts w:hint="eastAsia" w:asciiTheme="minorEastAsia" w:hAnsi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/>
                <w:sz w:val="15"/>
                <w:szCs w:val="15"/>
                <w:lang w:eastAsia="zh-CN"/>
              </w:rPr>
              <w:t>九</w:t>
            </w:r>
            <w:r>
              <w:rPr>
                <w:rFonts w:hint="eastAsia" w:asciiTheme="minorEastAsia" w:hAnsiTheme="minorEastAsia"/>
                <w:sz w:val="15"/>
                <w:szCs w:val="15"/>
              </w:rPr>
              <w:t>）协助税务部门依法征收税收工作；指导、协助项目业主向市、区相关部门申报各项优惠和扶持政策。</w:t>
            </w:r>
          </w:p>
          <w:p>
            <w:pPr>
              <w:ind w:firstLine="375" w:firstLineChars="25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/>
                <w:sz w:val="15"/>
                <w:szCs w:val="15"/>
                <w:lang w:eastAsia="zh-CN"/>
              </w:rPr>
              <w:t>十</w:t>
            </w:r>
            <w:r>
              <w:rPr>
                <w:rFonts w:hint="eastAsia" w:asciiTheme="minorEastAsia" w:hAnsiTheme="minorEastAsia"/>
                <w:sz w:val="15"/>
                <w:szCs w:val="15"/>
              </w:rPr>
              <w:t>）完成区委、区政府交办的其他工作任务。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完成相关重点项目征地拆迁安置工作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完成当年项目测算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完成项目测算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项目测算误差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项目测算误差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财政预算拨款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财政预算拨款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≤总预算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完成当年项目测算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完成当年项目测算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≤1年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财政资金使用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加强财政资金使用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扩大征地拆迁政策宣传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讲解“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1+3+1+3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”政策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 w:colFirst="3" w:colLast="7"/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jOTczN2NiNmVhOGIwMzViNmM4MDk0Nzc4ZjQwZWUifQ=="/>
  </w:docVars>
  <w:rsids>
    <w:rsidRoot w:val="7D666904"/>
    <w:rsid w:val="14A02FCB"/>
    <w:rsid w:val="459C254F"/>
    <w:rsid w:val="68CE27B0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dcterms:modified xsi:type="dcterms:W3CDTF">2023-12-18T08:25:23Z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F3325C0C378942AE82BECDFA1FA29410_11</vt:lpwstr>
  </property>
</Properties>
</file>