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r>
              <w:rPr>
                <w:rStyle w:val="6"/>
                <w:rFonts w:hint="eastAsia" w:eastAsia="仿宋_GB2312"/>
                <w:sz w:val="24"/>
                <w:szCs w:val="24"/>
                <w:lang w:val="en-US" w:eastAsia="zh-CN" w:bidi="ar"/>
              </w:rPr>
              <w:t>蒸湘区文化旅游体育局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蒸湘区文化旅游体育局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240.09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240.09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227.09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1、统筹规划文化事业、文化产业、文物保护、旅游业和体育发展，拟订发展规划并组织实施，推进文化体育和旅游融合发展，推进文化体育和旅游体制机制改革。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2、管理全区性重大文化旅游体育活动，指导文化设施建设，组织旅游整体形象推广，促进文化产业和旅游产业对外合作与推广，制定旅游市场开发战略并组织实施，指导、推进全域旅游。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3、指导、管理文艺事业，指导艺术创作生产，扶持体现社会主义核心价值观、具有导向性代表性示范性的文艺作品，推动各门类艺术、各艺术品种发展。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4、负责公共文化和群众体育事业发展，推进公共文化服务体系、多元化体育服务体系建设和旅游公共服务建设，深入实施文化惠民工程，统筹推进基本公共文化服务、体育公共服务标准化、均等化，监督管理公共文化体育设施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5、指导、推进文化、旅游和体育科技创新发展，推进文化、旅游、体育行业信息化、标准化建设。组织、协调、监督体育运动中的反兴奋剂工作。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6、负责文物和文化遗产保护，推动文物资源和文化遗产的保护、传承、普及、弘扬和振兴。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7、统筹规划文化产业、旅游产业和体育产业，组织实施文化和旅游资源普查、挖掘、保护和利用工作，促进文化产业和旅游产业发展。发展竞技体育，开发体育运动项目，指导协调体育训练和体育竞赛，指导运动队伍建设，协调运动员社会保障工作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8、指导文化、旅游和体育市场发展，对文化、旅游和体育市场经营进行行业监管，推进文化和旅游行业信用体系建设，依法规范文化、旅游和体育市场。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9、拟订文物和博物馆事业发展规划，组织文物资源调查和考古，协调和指导文物保护工作，履行文物行政执法督察职责。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10、协同市文化市场综合执法机构实施文化、文物市场综合执法。查处旅游、体育违法行为，查处文化文物市场以外的文化文物违法案件。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11、指导、管理文化和旅游对外及对港澳台交流、合作和宣传、推广工作，组织大型文化和旅游对外及对港澳台交流活动，推动帝喾文化走出去。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、按照党和国家有关“一岗双责”的要求，承担分管行业内党风廉政、机关党建、防范化解重大风险、脱贫攻坚、生态环境保护、推进法治建设、安全生产、食品安全、文物安全、信访接访、处置非法集资等方面的职责。 </w:t>
            </w:r>
          </w:p>
          <w:p>
            <w:pPr>
              <w:pStyle w:val="3"/>
              <w:spacing w:before="0" w:beforeAutospacing="0" w:after="0" w:afterAutospacing="0" w:line="536" w:lineRule="atLeast"/>
              <w:ind w:firstLine="720"/>
              <w:rPr>
                <w:rFonts w:hint="eastAsia" w:cs="Times New Roman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13、完成区委、区政府交办的其他任务。</w:t>
            </w:r>
            <w:r>
              <w:rPr>
                <w:rFonts w:hint="eastAsia" w:cs="Times New Roman"/>
                <w:color w:val="000000"/>
                <w:kern w:val="2"/>
                <w:sz w:val="32"/>
                <w:szCs w:val="32"/>
              </w:rPr>
              <w:t> 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1、经济效益。加强文化旅游体育事业建设，推进文化旅游体育产业高质量发展。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2、社会效益。推动文化旅游体育事业更快更好发展，丰富人民群众精神生活。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文化旅游体育产业高质量发展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98%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实施文化惠民工程、送戏下乡演出、全民阅读、文化信息共享、旅游节会、体育器材建设、全民健身等公共文旅体事业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定性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推进旅游事业发展，狠抓旅游经济指标，积极培育文化“规上”企业，推进全民健身体育产业发展。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推动文化旅游体育更快更好发展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文化旅游体育事业建设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实施文化惠民工程，送戏下乡演出、全民阅读、文化信息共享、旅游节会、体育器材建设、全民健身等公共文旅体事业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推进旅游事业发展，狠抓旅游经济指标，积极培育文化“规上”企业，推进全民健身体育产业发展。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1" w:name="_GoBack" w:colFirst="3" w:colLast="7"/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</w:rPr>
              <w:t>群众满意、社会稳定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374"/>
              </w:tabs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/>
              </w:rPr>
              <w:t>定量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5MjgwOWY1OTE2YjY3OWJiYjdlNGQ3ZmEyMWQzZGEifQ=="/>
  </w:docVars>
  <w:rsids>
    <w:rsidRoot w:val="7D666904"/>
    <w:rsid w:val="062C716A"/>
    <w:rsid w:val="7508020C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6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qianqian</cp:lastModifiedBy>
  <dcterms:modified xsi:type="dcterms:W3CDTF">2023-12-19T03:59:28Z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