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15" w:tblpY="1428"/>
        <w:tblOverlap w:val="never"/>
        <w:tblW w:w="99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007"/>
        <w:gridCol w:w="1020"/>
        <w:gridCol w:w="999"/>
        <w:gridCol w:w="1176"/>
        <w:gridCol w:w="1190"/>
        <w:gridCol w:w="1078"/>
        <w:gridCol w:w="107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904" w:type="dxa"/>
            <w:gridSpan w:val="9"/>
            <w:tcBorders>
              <w:top w:val="nil"/>
              <w:left w:val="single" w:color="000000" w:sz="4" w:space="0"/>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蒸湘区部门整体支出绩效目标表</w:t>
            </w:r>
          </w:p>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08" w:type="dxa"/>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lang w:val="en-US"/>
              </w:rPr>
            </w:pPr>
            <w:r>
              <w:rPr>
                <w:rFonts w:hint="default" w:ascii="仿宋_GB2312" w:hAnsi="宋体" w:eastAsia="仿宋_GB2312" w:cs="仿宋_GB2312"/>
                <w:i w:val="0"/>
                <w:iCs w:val="0"/>
                <w:color w:val="000000"/>
                <w:kern w:val="0"/>
                <w:sz w:val="24"/>
                <w:szCs w:val="24"/>
                <w:u w:val="none"/>
                <w:lang w:val="en-US" w:eastAsia="zh-CN" w:bidi="ar"/>
              </w:rPr>
              <w:t>填报单位（盖章</w:t>
            </w:r>
            <w:r>
              <w:rPr>
                <w:rStyle w:val="6"/>
                <w:rFonts w:eastAsia="仿宋_GB2312"/>
                <w:sz w:val="24"/>
                <w:szCs w:val="24"/>
                <w:lang w:val="en-US" w:eastAsia="zh-CN" w:bidi="ar"/>
              </w:rPr>
              <w:t>)</w:t>
            </w:r>
            <w:r>
              <w:rPr>
                <w:rStyle w:val="6"/>
                <w:rFonts w:hint="eastAsia" w:eastAsia="仿宋_GB2312"/>
                <w:sz w:val="24"/>
                <w:szCs w:val="24"/>
                <w:lang w:val="en-US" w:eastAsia="zh-CN" w:bidi="ar"/>
              </w:rPr>
              <w:t>民宗局</w:t>
            </w:r>
          </w:p>
        </w:tc>
        <w:tc>
          <w:tcPr>
            <w:tcW w:w="10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蒸湘区民族宗教事务局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年度预算申请（万元）</w:t>
            </w: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资金总额</w:t>
            </w:r>
          </w:p>
        </w:tc>
        <w:tc>
          <w:tcPr>
            <w:tcW w:w="54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按收入性质分</w:t>
            </w:r>
          </w:p>
        </w:tc>
        <w:tc>
          <w:tcPr>
            <w:tcW w:w="2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一般公共预算</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政府性基金拨款</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国有资本经营预算拨款</w:t>
            </w: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纳入专户管理的非税收入拨款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92.91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92.91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84.91</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7"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部门职能职责描述</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shd w:val="clear" w:color="auto" w:fill="FFFFFF"/>
              <w:spacing w:beforeAutospacing="0" w:afterAutospacing="0" w:line="26" w:lineRule="atLeast"/>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lang w:val="en-US" w:eastAsia="zh-CN"/>
              </w:rPr>
              <w:t>1、</w:t>
            </w:r>
            <w:r>
              <w:rPr>
                <w:rFonts w:hint="eastAsia" w:asciiTheme="minorEastAsia" w:hAnsiTheme="minorEastAsia" w:eastAsiaTheme="minorEastAsia" w:cstheme="minorEastAsia"/>
                <w:color w:val="333333"/>
                <w:sz w:val="18"/>
                <w:szCs w:val="18"/>
              </w:rPr>
              <w:t>负责拟定全区民族、宗教事业发展规划及组织实施；负责执行党和国家民族宗教工作方针、政策、法律法规以及省、市、区关于民族宗教工作的决策部署。</w:t>
            </w:r>
            <w:r>
              <w:rPr>
                <w:rFonts w:hint="eastAsia" w:asciiTheme="minorEastAsia" w:hAnsiTheme="minorEastAsia" w:eastAsiaTheme="minorEastAsia" w:cstheme="minorEastAsia"/>
                <w:color w:val="333333"/>
                <w:sz w:val="18"/>
                <w:szCs w:val="18"/>
                <w:lang w:val="en-US" w:eastAsia="zh-CN"/>
              </w:rPr>
              <w:t>2、</w:t>
            </w:r>
            <w:r>
              <w:rPr>
                <w:rFonts w:hint="eastAsia" w:asciiTheme="minorEastAsia" w:hAnsiTheme="minorEastAsia" w:eastAsiaTheme="minorEastAsia" w:cstheme="minorEastAsia"/>
                <w:color w:val="333333"/>
                <w:sz w:val="18"/>
                <w:szCs w:val="18"/>
              </w:rPr>
              <w:t>参与民族经济工作，促进各民族间的平等、团结、繁荣。</w:t>
            </w:r>
            <w:r>
              <w:rPr>
                <w:rFonts w:hint="eastAsia" w:asciiTheme="minorEastAsia" w:hAnsiTheme="minorEastAsia" w:eastAsiaTheme="minorEastAsia" w:cstheme="minorEastAsia"/>
                <w:color w:val="333333"/>
                <w:sz w:val="18"/>
                <w:szCs w:val="18"/>
                <w:lang w:val="en-US" w:eastAsia="zh-CN"/>
              </w:rPr>
              <w:t>3、</w:t>
            </w:r>
            <w:r>
              <w:rPr>
                <w:rFonts w:hint="eastAsia" w:asciiTheme="minorEastAsia" w:hAnsiTheme="minorEastAsia" w:eastAsiaTheme="minorEastAsia" w:cstheme="minorEastAsia"/>
                <w:color w:val="333333"/>
                <w:sz w:val="18"/>
                <w:szCs w:val="18"/>
              </w:rPr>
              <w:t>依法履行民族宗教事务管理职责，保护公民宗教信仰自由和正常的宗教活动，维护民族宗教界合法权益，促进民族、宗教关系和谐稳定，引导宗教界人士、广大信教群众为经济社会发展发挥积极作用。</w:t>
            </w:r>
          </w:p>
          <w:p>
            <w:pPr>
              <w:pStyle w:val="3"/>
              <w:widowControl/>
              <w:shd w:val="clear" w:color="auto" w:fill="FFFFFF"/>
              <w:spacing w:beforeAutospacing="0" w:afterAutospacing="0" w:line="26" w:lineRule="atLeast"/>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lang w:val="en-US" w:eastAsia="zh-CN"/>
              </w:rPr>
              <w:t>4、</w:t>
            </w:r>
            <w:r>
              <w:rPr>
                <w:rFonts w:hint="eastAsia" w:asciiTheme="minorEastAsia" w:hAnsiTheme="minorEastAsia" w:eastAsiaTheme="minorEastAsia" w:cstheme="minorEastAsia"/>
                <w:color w:val="333333"/>
                <w:sz w:val="18"/>
                <w:szCs w:val="18"/>
              </w:rPr>
              <w:t>指导宗教组织依法依章开展活动、宗教活动场所登记和宗教教职人员备案工作，完善管理规章，支持宗教团体加强自身建设、推动宗教团体开展爱国主义、社会主义、拥护祖国统一和民族团结的自我教育，办理宗教团体需由政府解决或协调的有关事务。</w:t>
            </w:r>
            <w:r>
              <w:rPr>
                <w:rFonts w:hint="eastAsia" w:asciiTheme="minorEastAsia" w:hAnsiTheme="minorEastAsia" w:eastAsiaTheme="minorEastAsia" w:cstheme="minorEastAsia"/>
                <w:color w:val="333333"/>
                <w:sz w:val="18"/>
                <w:szCs w:val="18"/>
                <w:lang w:val="en-US" w:eastAsia="zh-CN"/>
              </w:rPr>
              <w:t>5、</w:t>
            </w:r>
            <w:r>
              <w:rPr>
                <w:rFonts w:hint="eastAsia" w:asciiTheme="minorEastAsia" w:hAnsiTheme="minorEastAsia" w:eastAsiaTheme="minorEastAsia" w:cstheme="minorEastAsia"/>
                <w:color w:val="333333"/>
                <w:sz w:val="18"/>
                <w:szCs w:val="18"/>
              </w:rPr>
              <w:t>依法履行管理职能，处理民族宗教事务的重大事件，防范利用宗教进行非法、违法活动；会同有关部门做好防范、处理和抵御境外利用宗教进行的渗透活动，配合做好反邪教、反恐怖等专项工作的涉外和民族宗教事务。</w:t>
            </w:r>
          </w:p>
          <w:p>
            <w:pPr>
              <w:pStyle w:val="3"/>
              <w:widowControl/>
              <w:shd w:val="clear" w:color="auto" w:fill="FFFFFF"/>
              <w:spacing w:beforeAutospacing="0" w:afterAutospacing="0" w:line="26" w:lineRule="atLeast"/>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lang w:val="en-US" w:eastAsia="zh-CN"/>
              </w:rPr>
              <w:t>6、</w:t>
            </w:r>
            <w:r>
              <w:rPr>
                <w:rFonts w:hint="eastAsia" w:asciiTheme="minorEastAsia" w:hAnsiTheme="minorEastAsia" w:eastAsiaTheme="minorEastAsia" w:cstheme="minorEastAsia"/>
                <w:color w:val="333333"/>
                <w:sz w:val="18"/>
                <w:szCs w:val="18"/>
              </w:rPr>
              <w:t>负责组织民族、宗教工作队伍和从业人员的教育培训工作；协助组织民族、宗教人士开展对外友好交往等各项联谊活动。</w:t>
            </w:r>
            <w:r>
              <w:rPr>
                <w:rFonts w:hint="eastAsia" w:asciiTheme="minorEastAsia" w:hAnsiTheme="minorEastAsia" w:eastAsiaTheme="minorEastAsia" w:cstheme="minorEastAsia"/>
                <w:color w:val="333333"/>
                <w:sz w:val="18"/>
                <w:szCs w:val="18"/>
                <w:lang w:val="en-US" w:eastAsia="zh-CN"/>
              </w:rPr>
              <w:t>7、</w:t>
            </w:r>
            <w:r>
              <w:rPr>
                <w:rFonts w:hint="eastAsia" w:asciiTheme="minorEastAsia" w:hAnsiTheme="minorEastAsia" w:eastAsiaTheme="minorEastAsia" w:cstheme="minorEastAsia"/>
                <w:color w:val="333333"/>
                <w:sz w:val="18"/>
                <w:szCs w:val="18"/>
              </w:rPr>
              <w:t>协助有关部门做好少数民族干部和宗教界代表人士的培养教育和推荐使用工作。</w:t>
            </w:r>
          </w:p>
          <w:p>
            <w:pPr>
              <w:pStyle w:val="3"/>
              <w:widowControl/>
              <w:shd w:val="clear" w:color="auto" w:fill="FFFFFF"/>
              <w:spacing w:beforeAutospacing="0" w:afterAutospacing="0" w:line="26" w:lineRule="atLeast"/>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lang w:val="en-US" w:eastAsia="zh-CN"/>
              </w:rPr>
              <w:t>8、</w:t>
            </w:r>
            <w:r>
              <w:rPr>
                <w:rFonts w:hint="eastAsia" w:asciiTheme="minorEastAsia" w:hAnsiTheme="minorEastAsia" w:eastAsiaTheme="minorEastAsia" w:cstheme="minorEastAsia"/>
                <w:color w:val="333333"/>
                <w:sz w:val="18"/>
                <w:szCs w:val="18"/>
              </w:rPr>
              <w:t>指导监督回民牛肉补贴款的使用；负责民族成份的认定、更改工作；负责报考大中专院校的少数民族考生和民族地区汉族考生的资格审查工作。</w:t>
            </w:r>
            <w:r>
              <w:rPr>
                <w:rFonts w:hint="eastAsia" w:asciiTheme="minorEastAsia" w:hAnsiTheme="minorEastAsia" w:eastAsiaTheme="minorEastAsia" w:cstheme="minorEastAsia"/>
                <w:color w:val="333333"/>
                <w:sz w:val="18"/>
                <w:szCs w:val="18"/>
                <w:lang w:val="en-US" w:eastAsia="zh-CN"/>
              </w:rPr>
              <w:t>9、</w:t>
            </w:r>
            <w:r>
              <w:rPr>
                <w:rFonts w:hint="eastAsia" w:asciiTheme="minorEastAsia" w:hAnsiTheme="minorEastAsia" w:eastAsiaTheme="minorEastAsia" w:cstheme="minorEastAsia"/>
                <w:color w:val="333333"/>
                <w:sz w:val="18"/>
                <w:szCs w:val="18"/>
              </w:rPr>
              <w:t>承担民族宗教行政执法工作，受理有关行政复议、参与有关行政诉讼。</w:t>
            </w:r>
            <w:r>
              <w:rPr>
                <w:rFonts w:hint="eastAsia" w:asciiTheme="minorEastAsia" w:hAnsiTheme="minorEastAsia" w:eastAsiaTheme="minorEastAsia" w:cstheme="minorEastAsia"/>
                <w:color w:val="333333"/>
                <w:sz w:val="18"/>
                <w:szCs w:val="18"/>
                <w:lang w:val="en-US" w:eastAsia="zh-CN"/>
              </w:rPr>
              <w:t>10、</w:t>
            </w:r>
            <w:r>
              <w:rPr>
                <w:rFonts w:hint="eastAsia" w:asciiTheme="minorEastAsia" w:hAnsiTheme="minorEastAsia" w:eastAsiaTheme="minorEastAsia" w:cstheme="minorEastAsia"/>
                <w:color w:val="333333"/>
                <w:sz w:val="18"/>
                <w:szCs w:val="18"/>
              </w:rPr>
              <w:t>负责民族宗教领域的应急管理工作，对全区民族宗教领域安全生产工作实施监督管理。</w:t>
            </w:r>
          </w:p>
          <w:p>
            <w:pPr>
              <w:pStyle w:val="3"/>
              <w:widowControl/>
              <w:shd w:val="clear" w:color="auto" w:fill="FFFFFF"/>
              <w:spacing w:beforeAutospacing="0" w:afterAutospacing="0" w:line="26" w:lineRule="atLeast"/>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color w:val="333333"/>
                <w:sz w:val="18"/>
                <w:szCs w:val="18"/>
                <w:lang w:val="en-US" w:eastAsia="zh-CN"/>
              </w:rPr>
              <w:t>11、</w:t>
            </w:r>
            <w:r>
              <w:rPr>
                <w:rFonts w:hint="eastAsia" w:asciiTheme="minorEastAsia" w:hAnsiTheme="minorEastAsia" w:eastAsiaTheme="minorEastAsia" w:cstheme="minorEastAsia"/>
                <w:color w:val="333333"/>
                <w:sz w:val="18"/>
                <w:szCs w:val="18"/>
              </w:rPr>
              <w:t>承办区人民政府及区委统战部交办的其他事项。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12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w:t>
            </w:r>
          </w:p>
        </w:tc>
        <w:tc>
          <w:tcPr>
            <w:tcW w:w="86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r>
              <w:rPr>
                <w:rFonts w:hint="eastAsia" w:asciiTheme="minorEastAsia" w:hAnsiTheme="minorEastAsia" w:eastAsiaTheme="minorEastAsia" w:cstheme="minorEastAsia"/>
                <w:color w:val="333333"/>
                <w:kern w:val="0"/>
                <w:sz w:val="18"/>
                <w:szCs w:val="18"/>
                <w:lang w:val="en-US" w:eastAsia="zh-CN" w:bidi="ar-SA"/>
              </w:rPr>
              <w:t>、按照相关国家政策和法律法规开展好区域内少数民族高考考生加分和少数民族身份变更工作，开展好民族团结进步示范单位创建工作，解决少数民族小孩就学问题，帮助少数民族流动人口融入蒸湘区工作生活。 2、“保护合法，制止非法，遏制极端，抵御渗透，打击犯罪”的工作方针，加大宣传力度，以制度机制为保障，狠抓宗教领域安全隐患排查。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部门整体支出年度绩效指标</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一级指标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7"/>
                <w:lang w:val="en-US" w:eastAsia="zh-CN" w:bidi="ar"/>
              </w:rPr>
              <w:t>二级指标</w:t>
            </w:r>
          </w:p>
        </w:tc>
        <w:tc>
          <w:tcPr>
            <w:tcW w:w="217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指标值内容</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公共财政预算拨款</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公共财政预算拨款</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 xml:space="preserve"> </w:t>
            </w:r>
            <w:r>
              <w:rPr>
                <w:rFonts w:hint="default" w:ascii="Arial" w:hAnsi="Arial" w:cs="Arial"/>
                <w:i w:val="0"/>
                <w:iCs w:val="0"/>
                <w:color w:val="000000"/>
                <w:sz w:val="20"/>
                <w:szCs w:val="20"/>
                <w:u w:val="none"/>
                <w:lang w:val="en-US" w:eastAsia="zh-CN"/>
              </w:rPr>
              <w:t>≤</w:t>
            </w:r>
            <w:r>
              <w:rPr>
                <w:rFonts w:hint="eastAsia" w:ascii="Arial" w:hAnsi="Arial" w:cs="Arial"/>
                <w:i w:val="0"/>
                <w:iCs w:val="0"/>
                <w:color w:val="000000"/>
                <w:sz w:val="20"/>
                <w:szCs w:val="20"/>
                <w:u w:val="none"/>
                <w:lang w:val="en-US" w:eastAsia="zh-CN"/>
              </w:rPr>
              <w:t>总预算数</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年度内民族、宗教事务</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kern w:val="2"/>
                <w:sz w:val="20"/>
                <w:szCs w:val="20"/>
                <w:u w:val="none"/>
                <w:lang w:val="en-US" w:eastAsia="zh-CN" w:bidi="ar-SA"/>
              </w:rPr>
            </w:pPr>
            <w:r>
              <w:rPr>
                <w:rFonts w:hint="eastAsia" w:cs="Times New Roman"/>
                <w:i w:val="0"/>
                <w:iCs w:val="0"/>
                <w:color w:val="000000"/>
                <w:sz w:val="20"/>
                <w:szCs w:val="20"/>
                <w:u w:val="none"/>
                <w:lang w:val="en-US" w:eastAsia="zh-CN"/>
              </w:rPr>
              <w:t>年度内民族、宗教事务</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default" w:ascii="Arial" w:hAnsi="Arial" w:eastAsia="宋体" w:cs="Arial"/>
                <w:i w:val="0"/>
                <w:iCs w:val="0"/>
                <w:color w:val="000000"/>
                <w:sz w:val="20"/>
                <w:szCs w:val="20"/>
                <w:u w:val="none"/>
              </w:rPr>
              <w:t>≤</w:t>
            </w:r>
            <w:r>
              <w:rPr>
                <w:rFonts w:hint="eastAsia" w:cs="Times New Roman"/>
                <w:i w:val="0"/>
                <w:iCs w:val="0"/>
                <w:color w:val="000000"/>
                <w:sz w:val="20"/>
                <w:szCs w:val="20"/>
                <w:u w:val="none"/>
                <w:lang w:val="en-US" w:eastAsia="zh-CN"/>
              </w:rPr>
              <w:t>1年</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bookmarkStart w:id="0" w:name="_GoBack"/>
            <w:bookmarkEnd w:id="0"/>
            <w:r>
              <w:rPr>
                <w:rFonts w:hint="eastAsia" w:ascii="宋体" w:hAnsi="宋体" w:eastAsia="宋体" w:cs="宋体"/>
                <w:i w:val="0"/>
                <w:iCs w:val="0"/>
                <w:color w:val="000000"/>
                <w:kern w:val="0"/>
                <w:sz w:val="20"/>
                <w:szCs w:val="20"/>
                <w:u w:val="none"/>
                <w:lang w:val="en-US" w:eastAsia="zh-CN" w:bidi="ar"/>
              </w:rPr>
              <w:t>效益指标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民族和谐团结，</w:t>
            </w:r>
            <w:r>
              <w:rPr>
                <w:rFonts w:hint="default" w:ascii="Times New Roman" w:hAnsi="Times New Roman" w:eastAsia="宋体" w:cs="Times New Roman"/>
                <w:i w:val="0"/>
                <w:iCs w:val="0"/>
                <w:color w:val="000000"/>
                <w:sz w:val="20"/>
                <w:szCs w:val="20"/>
                <w:u w:val="none"/>
              </w:rPr>
              <w:t>民宗领域安全稳定。</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民族团结，社会稳定</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稳定</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可持续</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影响</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民族团结，宗教领域</w:t>
            </w:r>
            <w:r>
              <w:rPr>
                <w:rFonts w:hint="default" w:ascii="Times New Roman" w:hAnsi="Times New Roman" w:eastAsia="宋体" w:cs="Times New Roman"/>
                <w:i w:val="0"/>
                <w:iCs w:val="0"/>
                <w:color w:val="000000"/>
                <w:sz w:val="20"/>
                <w:szCs w:val="20"/>
                <w:u w:val="none"/>
              </w:rPr>
              <w:t>稳定</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民族团结，宗教领域安全稳定</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社会稳定</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社会公众或服务对象满意度</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eastAsia" w:cs="Times New Roman"/>
                <w:i w:val="0"/>
                <w:iCs w:val="0"/>
                <w:color w:val="000000"/>
                <w:sz w:val="20"/>
                <w:szCs w:val="20"/>
                <w:u w:val="none"/>
                <w:lang w:val="en-US" w:eastAsia="zh-CN"/>
              </w:rPr>
              <w:t>服务群众满意度</w:t>
            </w: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sz w:val="20"/>
                <w:szCs w:val="20"/>
                <w:u w:val="none"/>
                <w:lang w:val="en-US" w:eastAsia="zh-CN"/>
              </w:rPr>
              <w:t>服务群众满意度</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lang w:val="en-US" w:eastAsia="zh-CN"/>
              </w:rPr>
            </w:pPr>
            <w:r>
              <w:rPr>
                <w:rFonts w:hint="default" w:ascii="Arial" w:hAnsi="Arial" w:eastAsia="宋体" w:cs="Arial"/>
                <w:i w:val="0"/>
                <w:iCs w:val="0"/>
                <w:color w:val="000000"/>
                <w:sz w:val="20"/>
                <w:szCs w:val="20"/>
                <w:u w:val="none"/>
              </w:rPr>
              <w:t>≥</w:t>
            </w:r>
            <w:r>
              <w:rPr>
                <w:rFonts w:hint="eastAsia" w:cs="Times New Roman"/>
                <w:i w:val="0"/>
                <w:iCs w:val="0"/>
                <w:color w:val="000000"/>
                <w:sz w:val="20"/>
                <w:szCs w:val="20"/>
                <w:u w:val="none"/>
                <w:lang w:val="en-US" w:eastAsia="zh-CN"/>
              </w:rPr>
              <w:t>90</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jc w:val="left"/>
        <w:rPr>
          <w:rFonts w:hint="eastAsia" w:ascii="仿宋" w:hAnsi="仿宋" w:eastAsia="仿宋" w:cs="仿宋"/>
          <w:b w:val="0"/>
          <w:bCs w:val="0"/>
          <w:kern w:val="0"/>
          <w:sz w:val="21"/>
          <w:szCs w:val="21"/>
        </w:rPr>
      </w:pPr>
      <w:r>
        <w:rPr>
          <w:rFonts w:hint="eastAsia" w:ascii="仿宋" w:hAnsi="仿宋" w:eastAsia="仿宋" w:cs="仿宋"/>
          <w:b w:val="0"/>
          <w:bCs w:val="0"/>
          <w:kern w:val="0"/>
          <w:sz w:val="21"/>
          <w:szCs w:val="21"/>
        </w:rPr>
        <w:t xml:space="preserve">经办人：莫美玲   </w:t>
      </w:r>
      <w:r>
        <w:rPr>
          <w:rFonts w:hint="eastAsia" w:ascii="仿宋" w:hAnsi="仿宋" w:eastAsia="仿宋" w:cs="仿宋"/>
          <w:b w:val="0"/>
          <w:bCs w:val="0"/>
          <w:kern w:val="0"/>
          <w:sz w:val="21"/>
          <w:szCs w:val="21"/>
          <w:lang w:val="en-US" w:eastAsia="zh-CN"/>
        </w:rPr>
        <w:t xml:space="preserve">     </w:t>
      </w:r>
      <w:r>
        <w:rPr>
          <w:rFonts w:hint="eastAsia" w:ascii="仿宋" w:hAnsi="仿宋" w:eastAsia="仿宋" w:cs="仿宋"/>
          <w:b w:val="0"/>
          <w:bCs w:val="0"/>
          <w:kern w:val="0"/>
          <w:sz w:val="21"/>
          <w:szCs w:val="21"/>
        </w:rPr>
        <w:t xml:space="preserve">单位负责人： 于纲     </w:t>
      </w:r>
      <w:r>
        <w:rPr>
          <w:rFonts w:hint="eastAsia" w:ascii="仿宋" w:hAnsi="仿宋" w:eastAsia="仿宋" w:cs="仿宋"/>
          <w:b w:val="0"/>
          <w:bCs w:val="0"/>
          <w:kern w:val="0"/>
          <w:sz w:val="21"/>
          <w:szCs w:val="21"/>
          <w:lang w:val="en-US" w:eastAsia="zh-CN"/>
        </w:rPr>
        <w:t xml:space="preserve">    </w:t>
      </w:r>
      <w:r>
        <w:rPr>
          <w:rFonts w:hint="eastAsia" w:ascii="仿宋" w:hAnsi="仿宋" w:eastAsia="仿宋" w:cs="仿宋"/>
          <w:b w:val="0"/>
          <w:bCs w:val="0"/>
          <w:kern w:val="0"/>
          <w:sz w:val="21"/>
          <w:szCs w:val="21"/>
        </w:rPr>
        <w:t>上报时间： 202</w:t>
      </w:r>
      <w:r>
        <w:rPr>
          <w:rFonts w:hint="eastAsia" w:ascii="仿宋" w:hAnsi="仿宋" w:eastAsia="仿宋" w:cs="仿宋"/>
          <w:b w:val="0"/>
          <w:bCs w:val="0"/>
          <w:kern w:val="0"/>
          <w:sz w:val="21"/>
          <w:szCs w:val="21"/>
          <w:lang w:val="en-US" w:eastAsia="zh-CN"/>
        </w:rPr>
        <w:t>3</w:t>
      </w:r>
      <w:r>
        <w:rPr>
          <w:rFonts w:hint="eastAsia" w:ascii="仿宋" w:hAnsi="仿宋" w:eastAsia="仿宋" w:cs="仿宋"/>
          <w:b w:val="0"/>
          <w:bCs w:val="0"/>
          <w:kern w:val="0"/>
          <w:sz w:val="21"/>
          <w:szCs w:val="21"/>
        </w:rPr>
        <w:t xml:space="preserve"> 年 1</w:t>
      </w:r>
      <w:r>
        <w:rPr>
          <w:rFonts w:hint="eastAsia" w:ascii="仿宋" w:hAnsi="仿宋" w:eastAsia="仿宋" w:cs="仿宋"/>
          <w:b w:val="0"/>
          <w:bCs w:val="0"/>
          <w:kern w:val="0"/>
          <w:sz w:val="21"/>
          <w:szCs w:val="21"/>
          <w:lang w:val="en-US" w:eastAsia="zh-CN"/>
        </w:rPr>
        <w:t>2</w:t>
      </w:r>
      <w:r>
        <w:rPr>
          <w:rFonts w:hint="eastAsia" w:ascii="仿宋" w:hAnsi="仿宋" w:eastAsia="仿宋" w:cs="仿宋"/>
          <w:b w:val="0"/>
          <w:bCs w:val="0"/>
          <w:kern w:val="0"/>
          <w:sz w:val="21"/>
          <w:szCs w:val="21"/>
        </w:rPr>
        <w:t xml:space="preserve">月 </w:t>
      </w:r>
      <w:r>
        <w:rPr>
          <w:rFonts w:hint="eastAsia" w:ascii="仿宋" w:hAnsi="仿宋" w:eastAsia="仿宋" w:cs="仿宋"/>
          <w:b w:val="0"/>
          <w:bCs w:val="0"/>
          <w:kern w:val="0"/>
          <w:sz w:val="21"/>
          <w:szCs w:val="21"/>
          <w:lang w:val="en-US" w:eastAsia="zh-CN"/>
        </w:rPr>
        <w:t>18</w:t>
      </w:r>
      <w:r>
        <w:rPr>
          <w:rFonts w:hint="eastAsia" w:ascii="仿宋" w:hAnsi="仿宋" w:eastAsia="仿宋" w:cs="仿宋"/>
          <w:b w:val="0"/>
          <w:bCs w:val="0"/>
          <w:kern w:val="0"/>
          <w:sz w:val="21"/>
          <w:szCs w:val="21"/>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lNzFlNWUwNTY1MTdlNjY4ZTMyZGM2ZDQ4MTJhMzMifQ=="/>
  </w:docVars>
  <w:rsids>
    <w:rsidRoot w:val="7D666904"/>
    <w:rsid w:val="2E6D72A4"/>
    <w:rsid w:val="6A5A5A98"/>
    <w:rsid w:val="7D666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character" w:customStyle="1" w:styleId="6">
    <w:name w:val="font61"/>
    <w:basedOn w:val="5"/>
    <w:qFormat/>
    <w:uiPriority w:val="0"/>
    <w:rPr>
      <w:rFonts w:hint="default" w:ascii="Times New Roman" w:hAnsi="Times New Roman" w:cs="Times New Roman"/>
      <w:color w:val="000000"/>
      <w:sz w:val="18"/>
      <w:szCs w:val="18"/>
      <w:u w:val="none"/>
    </w:rPr>
  </w:style>
  <w:style w:type="character" w:customStyle="1" w:styleId="7">
    <w:name w:val="font3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2023-11-22T01:59:00Z</dcterms:created>
  <dc:creator>Lllm</dc:creator>
  <cp:lastModifiedBy>h</cp:lastModifiedBy>
  <cp:lastPrinted>2023-12-18T07:40:54Z</cp:lastPrinted>
  <dcterms:modified xsi:type="dcterms:W3CDTF">2023-12-18T07:43:15Z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2C21950FC95240FA8081B1BFAD09316D_13</vt:lpwstr>
  </property>
</Properties>
</file>