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515" w:tblpY="1428"/>
        <w:tblOverlap w:val="never"/>
        <w:tblW w:w="99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970"/>
        <w:gridCol w:w="1080"/>
        <w:gridCol w:w="870"/>
        <w:gridCol w:w="1365"/>
        <w:gridCol w:w="1485"/>
        <w:gridCol w:w="780"/>
        <w:gridCol w:w="998"/>
        <w:gridCol w:w="1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904" w:type="dxa"/>
            <w:gridSpan w:val="9"/>
            <w:tcBorders>
              <w:top w:val="nil"/>
              <w:left w:val="single" w:color="000000"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蒸湘区部门整体支出绩效目标表</w:t>
            </w:r>
          </w:p>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808"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24"/>
                <w:szCs w:val="24"/>
                <w:u w:val="none"/>
                <w:lang w:val="en-US" w:eastAsia="zh-CN" w:bidi="ar"/>
              </w:rPr>
              <w:t>填报单位（盖章</w:t>
            </w:r>
            <w:r>
              <w:rPr>
                <w:rStyle w:val="5"/>
                <w:rFonts w:eastAsia="仿宋_GB2312"/>
                <w:sz w:val="24"/>
                <w:szCs w:val="24"/>
                <w:lang w:val="en-US" w:eastAsia="zh-CN" w:bidi="ar"/>
              </w:rPr>
              <w:t>)</w:t>
            </w:r>
          </w:p>
        </w:tc>
        <w:tc>
          <w:tcPr>
            <w:tcW w:w="109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中国人民政治协商会议蒸湘区委员会办公室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年度预算申请（万元）</w:t>
            </w:r>
          </w:p>
        </w:tc>
        <w:tc>
          <w:tcPr>
            <w:tcW w:w="9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资金总额</w:t>
            </w:r>
          </w:p>
        </w:tc>
        <w:tc>
          <w:tcPr>
            <w:tcW w:w="55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按收入性质分</w:t>
            </w:r>
          </w:p>
        </w:tc>
        <w:tc>
          <w:tcPr>
            <w:tcW w:w="20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按支出性质分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1"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政府性基金拨款</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国有资本经营预算拨款</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纳入专户管理的非税收入拨款</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664.52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664.52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518.52</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部门职能职责描述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负责区政协全体会议、常务委员会会议、主席会议、主席办公会议、常务委员会专题会议和专门委员会的会务工作，负责上述会议所形成的决议、决定、建议案的组织实施；协调区政协各专门委员会的工作，充分发挥区政协委员的作用，履行好政治协商、民主监督、参政议政三大职能；负责区政协委员进行视察、参观、调研、座谈、学习、研讨等日常活动的服务和具体组织工作； 研究统一战线和人民政协的理论、政策，调查研究地方政协的共同性问题及其解决办法，供领导参考；宣传人民政协的方针政策、工作业绩和经验以及政协委员的先进事迹；收集和反映区政协委员和各界人士的意见与建议，收集和反映社情民意；联系和指导全区各级政协组织的工作，联系各民主党派、工商联、各人民团体和无党派人士，加强与区直单位的联系、协商；负责机关党的建设工作，承担加强新时代人民政协党的建设有关工作；负责区政协开展各项活动的有关后勤服务管理工作和区政协机关行政事务管理工作；负责权限范围内的人事任免；做好团结联谊工作；完成区政协常务委员会议、主席会议和区政协领导交办的其他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00" w:firstLineChars="200"/>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坚持“围绕中心，服务大局”的原则，切实履行政协三大职能，努力团结社会各界，调动一切积极因素，</w:t>
            </w:r>
            <w:r>
              <w:rPr>
                <w:rFonts w:hint="eastAsia" w:ascii="宋体" w:hAnsi="宋体" w:cs="宋体"/>
                <w:i w:val="0"/>
                <w:iCs w:val="0"/>
                <w:color w:val="000000"/>
                <w:sz w:val="20"/>
                <w:szCs w:val="20"/>
                <w:u w:val="none"/>
                <w:lang w:eastAsia="zh-CN"/>
              </w:rPr>
              <w:t>为</w:t>
            </w:r>
            <w:r>
              <w:rPr>
                <w:rFonts w:hint="eastAsia" w:ascii="宋体" w:hAnsi="宋体" w:eastAsia="宋体" w:cs="宋体"/>
                <w:i w:val="0"/>
                <w:iCs w:val="0"/>
                <w:color w:val="000000"/>
                <w:sz w:val="20"/>
                <w:szCs w:val="20"/>
                <w:u w:val="none"/>
              </w:rPr>
              <w:t>建设省领域副中心城市贡献政协智慧和力量。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26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部门整体支出年度绩效指标</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6"/>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6"/>
                <w:lang w:val="en-US" w:eastAsia="zh-CN" w:bidi="ar"/>
              </w:rPr>
              <w:t>二级指标</w:t>
            </w:r>
          </w:p>
        </w:tc>
        <w:tc>
          <w:tcPr>
            <w:tcW w:w="223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指标值内容</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8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召开政协常委会</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4</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8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开展协商民主议政活动</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5</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8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委员履职能力培训</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200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8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提案督办件数</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78</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8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收集上报社情民意信息</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15</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rPr>
            </w:pPr>
            <w:r>
              <w:rPr>
                <w:rFonts w:hint="eastAsia" w:ascii="Times New Roman" w:hAnsi="Times New Roman" w:eastAsia="宋体" w:cs="Times New Roman"/>
                <w:i w:val="0"/>
                <w:iCs w:val="0"/>
                <w:color w:val="000000"/>
                <w:sz w:val="20"/>
                <w:szCs w:val="20"/>
                <w:u w:val="none"/>
                <w:lang w:val="en-US" w:eastAsia="zh-CN"/>
              </w:rPr>
              <w:t>质量指标</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呈送的建议意见领导签批率</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委员提案办结率</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nil"/>
              <w:left w:val="nil"/>
              <w:bottom w:val="nil"/>
              <w:right w:val="nil"/>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rPr>
            </w:pPr>
            <w:r>
              <w:rPr>
                <w:rFonts w:hint="eastAsia" w:ascii="Times New Roman" w:hAnsi="Times New Roman" w:eastAsia="宋体" w:cs="Times New Roman"/>
                <w:i w:val="0"/>
                <w:iCs w:val="0"/>
                <w:color w:val="000000"/>
                <w:sz w:val="20"/>
                <w:szCs w:val="20"/>
                <w:u w:val="none"/>
                <w:lang w:val="en-US" w:eastAsia="zh-CN"/>
              </w:rPr>
              <w:t>成本指标</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预算范围内</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19</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rPr>
            </w:pPr>
            <w:r>
              <w:rPr>
                <w:rFonts w:hint="eastAsia" w:ascii="Times New Roman" w:hAnsi="Times New Roman" w:eastAsia="宋体" w:cs="Times New Roman"/>
                <w:i w:val="0"/>
                <w:iCs w:val="0"/>
                <w:color w:val="000000"/>
                <w:sz w:val="20"/>
                <w:szCs w:val="20"/>
                <w:u w:val="none"/>
                <w:lang w:val="en-US" w:eastAsia="zh-CN"/>
              </w:rPr>
              <w:t>时效指标</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资金给付及时率</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1</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rPr>
            </w:pPr>
            <w:r>
              <w:rPr>
                <w:rFonts w:hint="eastAsia" w:ascii="Times New Roman" w:hAnsi="Times New Roman" w:eastAsia="宋体" w:cs="Times New Roman"/>
                <w:i w:val="0"/>
                <w:iCs w:val="0"/>
                <w:color w:val="000000"/>
                <w:sz w:val="20"/>
                <w:szCs w:val="20"/>
                <w:u w:val="none"/>
                <w:lang w:val="en-US" w:eastAsia="zh-CN"/>
              </w:rPr>
              <w:t>经济效益</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流动资金周转率</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98</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rPr>
            </w:pPr>
            <w:r>
              <w:rPr>
                <w:rFonts w:hint="eastAsia" w:ascii="Times New Roman" w:hAnsi="Times New Roman" w:eastAsia="宋体" w:cs="Times New Roman"/>
                <w:i w:val="0"/>
                <w:iCs w:val="0"/>
                <w:color w:val="000000"/>
                <w:sz w:val="20"/>
                <w:szCs w:val="20"/>
                <w:u w:val="none"/>
                <w:lang w:val="en-US" w:eastAsia="zh-CN"/>
              </w:rPr>
              <w:t>社会效益</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提高政协履职能力</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99</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rPr>
            </w:pPr>
            <w:r>
              <w:rPr>
                <w:rFonts w:hint="eastAsia" w:ascii="Times New Roman" w:hAnsi="Times New Roman" w:eastAsia="宋体" w:cs="Times New Roman"/>
                <w:i w:val="0"/>
                <w:iCs w:val="0"/>
                <w:color w:val="000000"/>
                <w:sz w:val="20"/>
                <w:szCs w:val="20"/>
                <w:u w:val="none"/>
                <w:lang w:val="en-US" w:eastAsia="zh-CN"/>
              </w:rPr>
              <w:t>生态效益</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提高生态环境效率</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98</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lang w:val="en-US" w:eastAsia="zh-CN"/>
              </w:rPr>
              <w:t>可持续</w:t>
            </w:r>
          </w:p>
          <w:p>
            <w:pPr>
              <w:jc w:val="center"/>
              <w:rPr>
                <w:rFonts w:hint="eastAsia" w:ascii="Times New Roman" w:hAnsi="Times New Roman" w:eastAsia="宋体" w:cs="Times New Roman"/>
                <w:i w:val="0"/>
                <w:iCs w:val="0"/>
                <w:color w:val="000000"/>
                <w:sz w:val="20"/>
                <w:szCs w:val="20"/>
                <w:u w:val="none"/>
              </w:rPr>
            </w:pPr>
            <w:r>
              <w:rPr>
                <w:rFonts w:hint="eastAsia" w:ascii="Times New Roman" w:hAnsi="Times New Roman" w:eastAsia="宋体" w:cs="Times New Roman"/>
                <w:i w:val="0"/>
                <w:iCs w:val="0"/>
                <w:color w:val="000000"/>
                <w:sz w:val="20"/>
                <w:szCs w:val="20"/>
                <w:u w:val="none"/>
                <w:lang w:val="en-US" w:eastAsia="zh-CN"/>
              </w:rPr>
              <w:t>影响</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环境政策实施情况</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98</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126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rPr>
            </w:pPr>
            <w:r>
              <w:rPr>
                <w:rFonts w:hint="eastAsia" w:ascii="Times New Roman" w:hAnsi="Times New Roman" w:eastAsia="宋体" w:cs="Times New Roman"/>
                <w:i w:val="0"/>
                <w:iCs w:val="0"/>
                <w:color w:val="000000"/>
                <w:sz w:val="20"/>
                <w:szCs w:val="20"/>
                <w:u w:val="none"/>
                <w:lang w:val="en-US" w:eastAsia="zh-CN"/>
              </w:rPr>
              <w:t>社会公众或服务对象满意度</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提案办理委员满意度</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26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7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bookmarkStart w:id="0" w:name="_GoBack"/>
            <w:bookmarkEnd w:id="0"/>
            <w:r>
              <w:rPr>
                <w:rFonts w:hint="eastAsia" w:ascii="Times New Roman" w:hAnsi="Times New Roman" w:eastAsia="宋体" w:cs="Times New Roman"/>
                <w:i w:val="0"/>
                <w:iCs w:val="0"/>
                <w:color w:val="000000"/>
                <w:sz w:val="20"/>
                <w:szCs w:val="20"/>
                <w:u w:val="none"/>
              </w:rPr>
              <w:t>委员满意度</w:t>
            </w:r>
          </w:p>
        </w:tc>
        <w:tc>
          <w:tcPr>
            <w:tcW w:w="22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ascii="Times New Roman" w:hAnsi="Times New Roman" w:eastAsia="宋体" w:cs="Times New Roman"/>
                <w:i w:val="0"/>
                <w:iCs w:val="0"/>
                <w:color w:val="000000"/>
                <w:sz w:val="20"/>
                <w:szCs w:val="20"/>
                <w:u w:val="none"/>
              </w:rPr>
              <w:t>%</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lNDQ5YzhjNWE3YzYyZDMzNzAxY2U0ODU2ZTYxZWEifQ=="/>
  </w:docVars>
  <w:rsids>
    <w:rsidRoot w:val="00172A27"/>
    <w:rsid w:val="715D23E1"/>
    <w:rsid w:val="7D666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character" w:customStyle="1" w:styleId="5">
    <w:name w:val="font61"/>
    <w:basedOn w:val="4"/>
    <w:qFormat/>
    <w:uiPriority w:val="0"/>
    <w:rPr>
      <w:rFonts w:hint="default" w:ascii="Times New Roman" w:hAnsi="Times New Roman" w:cs="Times New Roman"/>
      <w:color w:val="000000"/>
      <w:sz w:val="18"/>
      <w:szCs w:val="18"/>
      <w:u w:val="none"/>
    </w:rPr>
  </w:style>
  <w:style w:type="character" w:customStyle="1" w:styleId="6">
    <w:name w:val="font3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2023-11-22T01:59:00Z</dcterms:created>
  <dc:creator>Lllm</dc:creator>
  <cp:lastModifiedBy>Administrator</cp:lastModifiedBy>
  <dcterms:modified xsi:type="dcterms:W3CDTF">2023-11-24T03:11:37Z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1E4160B414484D189924EECE68DF5FBB_13</vt:lpwstr>
  </property>
</Properties>
</file>