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42" w:firstLineChars="100"/>
        <w:jc w:val="left"/>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202</w:t>
      </w:r>
      <w:r>
        <w:rPr>
          <w:rFonts w:hint="eastAsia" w:ascii="方正小标宋简体" w:hAnsi="方正小标宋简体" w:eastAsia="方正小标宋简体" w:cs="方正小标宋简体"/>
          <w:b/>
          <w:color w:val="000000"/>
          <w:kern w:val="0"/>
          <w:sz w:val="44"/>
          <w:szCs w:val="44"/>
          <w:lang w:val="en-US" w:eastAsia="zh-CN"/>
        </w:rPr>
        <w:t>1</w:t>
      </w:r>
      <w:r>
        <w:rPr>
          <w:rFonts w:hint="eastAsia" w:ascii="方正小标宋简体" w:hAnsi="方正小标宋简体" w:eastAsia="方正小标宋简体" w:cs="方正小标宋简体"/>
          <w:b/>
          <w:color w:val="000000"/>
          <w:kern w:val="0"/>
          <w:sz w:val="44"/>
          <w:szCs w:val="44"/>
        </w:rPr>
        <w:t>年度部门整体支出绩效评价报告</w:t>
      </w:r>
    </w:p>
    <w:p>
      <w:pPr>
        <w:pStyle w:val="14"/>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2021</w:t>
      </w:r>
      <w:r>
        <w:rPr>
          <w:rFonts w:hint="default" w:ascii="Times New Roman" w:hAnsi="Times New Roman" w:eastAsia="方正仿宋简体" w:cs="Times New Roman"/>
          <w:sz w:val="32"/>
          <w:szCs w:val="32"/>
        </w:rPr>
        <w:t>年度蒸湘区妇联严格按照预算绩效管理的要求，加强单位制度建设，做好绩效预算执行，将有限的资金运用好。在信访维权、</w:t>
      </w:r>
      <w:r>
        <w:rPr>
          <w:rFonts w:hint="eastAsia" w:ascii="Times New Roman" w:hAnsi="Times New Roman" w:eastAsia="方正仿宋简体" w:cs="Times New Roman"/>
          <w:sz w:val="32"/>
          <w:szCs w:val="32"/>
          <w:lang w:eastAsia="zh-CN"/>
        </w:rPr>
        <w:t>“两癌”免费筛查、</w:t>
      </w:r>
      <w:r>
        <w:rPr>
          <w:rFonts w:hint="default" w:ascii="Times New Roman" w:hAnsi="Times New Roman" w:eastAsia="方正仿宋简体" w:cs="Times New Roman"/>
          <w:sz w:val="32"/>
          <w:szCs w:val="32"/>
        </w:rPr>
        <w:t>关爱帮扶、家</w:t>
      </w:r>
      <w:r>
        <w:rPr>
          <w:rFonts w:hint="eastAsia" w:ascii="Times New Roman" w:hAnsi="Times New Roman" w:eastAsia="方正仿宋简体" w:cs="Times New Roman"/>
          <w:sz w:val="32"/>
          <w:szCs w:val="32"/>
          <w:lang w:eastAsia="zh-CN"/>
        </w:rPr>
        <w:t>庭文明</w:t>
      </w:r>
      <w:r>
        <w:rPr>
          <w:rFonts w:hint="default" w:ascii="Times New Roman" w:hAnsi="Times New Roman" w:eastAsia="方正仿宋简体" w:cs="Times New Roman"/>
          <w:sz w:val="32"/>
          <w:szCs w:val="32"/>
        </w:rPr>
        <w:t>建设、巾帼建功等方面开展了大量工作，相关妇女事业发展工作达到预期目标，收到了较好的社会效益。</w:t>
      </w:r>
      <w:r>
        <w:rPr>
          <w:rFonts w:hint="eastAsia" w:ascii="Times New Roman" w:hAnsi="Times New Roman" w:eastAsia="方正仿宋简体" w:cs="Times New Roman"/>
          <w:sz w:val="32"/>
          <w:szCs w:val="32"/>
          <w:lang w:eastAsia="zh-CN"/>
        </w:rPr>
        <w:t>2021</w:t>
      </w:r>
      <w:r>
        <w:rPr>
          <w:rFonts w:hint="default" w:ascii="Times New Roman" w:hAnsi="Times New Roman" w:eastAsia="方正仿宋简体" w:cs="Times New Roman"/>
          <w:sz w:val="32"/>
          <w:szCs w:val="32"/>
        </w:rPr>
        <w:t>年被评为湖南省妇联系统宣传工作先进单位。</w:t>
      </w:r>
    </w:p>
    <w:p>
      <w:pPr>
        <w:widowControl/>
        <w:ind w:firstLine="640" w:firstLineChars="200"/>
        <w:jc w:val="left"/>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蒸湘区妇联</w:t>
      </w:r>
      <w:r>
        <w:rPr>
          <w:rFonts w:hint="eastAsia" w:ascii="Times New Roman" w:hAnsi="Times New Roman" w:eastAsia="方正仿宋简体" w:cs="Times New Roman"/>
          <w:b w:val="0"/>
          <w:bCs/>
          <w:color w:val="000000"/>
          <w:kern w:val="0"/>
          <w:sz w:val="32"/>
          <w:szCs w:val="32"/>
          <w:lang w:eastAsia="zh-CN"/>
        </w:rPr>
        <w:t>2021</w:t>
      </w:r>
      <w:r>
        <w:rPr>
          <w:rFonts w:hint="default" w:ascii="Times New Roman" w:hAnsi="Times New Roman" w:eastAsia="方正仿宋简体" w:cs="Times New Roman"/>
          <w:b w:val="0"/>
          <w:bCs/>
          <w:color w:val="000000"/>
          <w:kern w:val="0"/>
          <w:sz w:val="32"/>
          <w:szCs w:val="32"/>
        </w:rPr>
        <w:t>年收入合计</w:t>
      </w:r>
      <w:r>
        <w:rPr>
          <w:rFonts w:hint="eastAsia" w:ascii="Times New Roman" w:hAnsi="Times New Roman" w:eastAsia="方正仿宋简体" w:cs="Times New Roman"/>
          <w:b w:val="0"/>
          <w:bCs/>
          <w:color w:val="000000"/>
          <w:kern w:val="0"/>
          <w:sz w:val="32"/>
          <w:szCs w:val="32"/>
          <w:lang w:val="en-US" w:eastAsia="zh-CN"/>
        </w:rPr>
        <w:t>116.65</w:t>
      </w:r>
      <w:r>
        <w:rPr>
          <w:rFonts w:hint="default" w:ascii="Times New Roman" w:hAnsi="Times New Roman" w:eastAsia="方正仿宋简体" w:cs="Times New Roman"/>
          <w:b w:val="0"/>
          <w:bCs/>
          <w:color w:val="000000"/>
          <w:kern w:val="0"/>
          <w:sz w:val="32"/>
          <w:szCs w:val="32"/>
        </w:rPr>
        <w:t>万元，支出合计</w:t>
      </w:r>
      <w:r>
        <w:rPr>
          <w:rFonts w:hint="eastAsia" w:ascii="Times New Roman" w:hAnsi="Times New Roman" w:eastAsia="方正仿宋简体" w:cs="Times New Roman"/>
          <w:b w:val="0"/>
          <w:bCs/>
          <w:color w:val="000000"/>
          <w:kern w:val="0"/>
          <w:sz w:val="32"/>
          <w:szCs w:val="32"/>
          <w:lang w:val="en-US" w:eastAsia="zh-CN"/>
        </w:rPr>
        <w:t>115.07</w:t>
      </w:r>
      <w:r>
        <w:rPr>
          <w:rFonts w:hint="default" w:ascii="Times New Roman" w:hAnsi="Times New Roman" w:eastAsia="方正仿宋简体" w:cs="Times New Roman"/>
          <w:b w:val="0"/>
          <w:bCs/>
          <w:color w:val="000000"/>
          <w:kern w:val="0"/>
          <w:sz w:val="32"/>
          <w:szCs w:val="32"/>
        </w:rPr>
        <w:t>万元，收支基本持平，三公经费为零支出。资金主要保障职工本年度政策性工资福利支出和确保单位各项工作顺利开展。年度单位项目资金支出有</w:t>
      </w:r>
      <w:r>
        <w:rPr>
          <w:rFonts w:hint="eastAsia" w:ascii="Times New Roman" w:hAnsi="Times New Roman" w:eastAsia="方正仿宋简体" w:cs="Times New Roman"/>
          <w:b w:val="0"/>
          <w:bCs/>
          <w:color w:val="000000"/>
          <w:kern w:val="0"/>
          <w:sz w:val="32"/>
          <w:szCs w:val="32"/>
          <w:lang w:val="en-US" w:eastAsia="zh-CN"/>
        </w:rPr>
        <w:t>11</w:t>
      </w:r>
      <w:r>
        <w:rPr>
          <w:rFonts w:hint="default" w:ascii="Times New Roman" w:hAnsi="Times New Roman" w:eastAsia="方正仿宋简体" w:cs="Times New Roman"/>
          <w:b w:val="0"/>
          <w:bCs/>
          <w:color w:val="000000"/>
          <w:kern w:val="0"/>
          <w:sz w:val="32"/>
          <w:szCs w:val="32"/>
        </w:rPr>
        <w:t>万元，已全用于专项项目，其中：</w:t>
      </w:r>
    </w:p>
    <w:p>
      <w:pPr>
        <w:pStyle w:val="14"/>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“三八”主题活动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维权宣传经费</w:t>
      </w:r>
      <w:r>
        <w:rPr>
          <w:rFonts w:hint="eastAsia" w:ascii="Times New Roman" w:hAnsi="Times New Roman" w:eastAsia="方正仿宋简体" w:cs="Times New Roman"/>
          <w:sz w:val="32"/>
          <w:szCs w:val="32"/>
          <w:lang w:eastAsia="zh-CN"/>
        </w:rPr>
        <w:t>约</w:t>
      </w:r>
      <w:r>
        <w:rPr>
          <w:rFonts w:hint="eastAsia" w:ascii="Times New Roman" w:hAnsi="Times New Roman" w:eastAsia="方正仿宋简体" w:cs="Times New Roman"/>
          <w:sz w:val="32"/>
          <w:szCs w:val="32"/>
          <w:lang w:val="en-US" w:eastAsia="zh-CN"/>
        </w:rPr>
        <w:t>5万元</w:t>
      </w:r>
      <w:r>
        <w:rPr>
          <w:rFonts w:hint="eastAsia" w:ascii="Times New Roman" w:hAnsi="Times New Roman" w:eastAsia="方正仿宋简体" w:cs="Times New Roman"/>
          <w:sz w:val="32"/>
          <w:szCs w:val="32"/>
          <w:lang w:eastAsia="zh-CN"/>
        </w:rPr>
        <w:t>：“三八”期间承办市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以法来护家，幸福你我他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反家庭暴力法暨民法典婚姻家庭篇普法宣讲活动</w:t>
      </w:r>
      <w:r>
        <w:rPr>
          <w:rFonts w:hint="eastAsia" w:ascii="Times New Roman" w:hAnsi="Times New Roman" w:eastAsia="方正仿宋简体" w:cs="Times New Roman"/>
          <w:sz w:val="32"/>
          <w:szCs w:val="32"/>
          <w:lang w:eastAsia="zh-CN"/>
        </w:rPr>
        <w:t>启动仪式；制作禁毒宣传教育视频等；</w:t>
      </w:r>
      <w:r>
        <w:rPr>
          <w:rFonts w:hint="default" w:ascii="Times New Roman" w:hAnsi="Times New Roman" w:eastAsia="方正仿宋简体" w:cs="Times New Roman"/>
          <w:sz w:val="32"/>
          <w:szCs w:val="32"/>
        </w:rPr>
        <w:t>利用重要时间节点开展多种形式的妇女儿童维权宣传，营造全社会关心关爱妇女儿童和普法学法氛围。</w:t>
      </w:r>
    </w:p>
    <w:p>
      <w:pPr>
        <w:pStyle w:val="14"/>
        <w:numPr>
          <w:ilvl w:val="0"/>
          <w:numId w:val="0"/>
        </w:num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关爱帮扶</w:t>
      </w:r>
      <w:r>
        <w:rPr>
          <w:rFonts w:hint="eastAsia" w:ascii="Times New Roman" w:hAnsi="Times New Roman" w:eastAsia="方正仿宋简体" w:cs="Times New Roman"/>
          <w:sz w:val="32"/>
          <w:szCs w:val="32"/>
          <w:lang w:eastAsia="zh-CN"/>
        </w:rPr>
        <w:t>约</w:t>
      </w:r>
      <w:r>
        <w:rPr>
          <w:rFonts w:hint="eastAsia" w:ascii="Times New Roman" w:hAnsi="Times New Roman" w:eastAsia="方正仿宋简体" w:cs="Times New Roman"/>
          <w:sz w:val="32"/>
          <w:szCs w:val="32"/>
          <w:lang w:val="en-US" w:eastAsia="zh-CN"/>
        </w:rPr>
        <w:t>6万元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val="0"/>
          <w:kern w:val="2"/>
          <w:sz w:val="32"/>
          <w:szCs w:val="32"/>
          <w:lang w:val="en-US" w:eastAsia="zh-CN" w:bidi="ar-SA"/>
        </w:rPr>
        <w:t>先后开展“把爱带回家 新春温暖行”、“双联帮扶 送温暖献爱心”等系列走访慰问活动，共计为35名困境妇女儿童送去了爱心慰问金1.55万元；为157名孤儿、留守儿童、困境儿童送去书籍、文体用品等物资共计价值2.</w:t>
      </w:r>
      <w:r>
        <w:rPr>
          <w:rFonts w:hint="eastAsia" w:ascii="Times New Roman" w:hAnsi="Times New Roman" w:eastAsia="方正仿宋简体" w:cs="Times New Roman"/>
          <w:b w:val="0"/>
          <w:bCs w:val="0"/>
          <w:kern w:val="2"/>
          <w:sz w:val="32"/>
          <w:szCs w:val="32"/>
          <w:lang w:val="en-US" w:eastAsia="zh-CN" w:bidi="ar-SA"/>
        </w:rPr>
        <w:t>5</w:t>
      </w:r>
      <w:r>
        <w:rPr>
          <w:rFonts w:hint="default" w:ascii="Times New Roman" w:hAnsi="Times New Roman" w:eastAsia="方正仿宋简体" w:cs="Times New Roman"/>
          <w:b w:val="0"/>
          <w:bCs w:val="0"/>
          <w:kern w:val="2"/>
          <w:sz w:val="32"/>
          <w:szCs w:val="32"/>
          <w:lang w:val="en-US" w:eastAsia="zh-CN" w:bidi="ar-SA"/>
        </w:rPr>
        <w:t>4万元</w:t>
      </w:r>
      <w:r>
        <w:rPr>
          <w:rFonts w:hint="default" w:ascii="Times New Roman" w:hAnsi="Times New Roman" w:eastAsia="方正仿宋简体" w:cs="Times New Roman"/>
          <w:sz w:val="32"/>
          <w:szCs w:val="32"/>
        </w:rPr>
        <w:t>；救助辖区</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名农村患乳腺癌</w:t>
      </w:r>
      <w:r>
        <w:rPr>
          <w:rFonts w:hint="default" w:ascii="Times New Roman" w:hAnsi="Times New Roman" w:eastAsia="方正仿宋简体" w:cs="Times New Roman"/>
          <w:sz w:val="32"/>
          <w:szCs w:val="32"/>
          <w:lang w:eastAsia="zh-CN"/>
        </w:rPr>
        <w:t>或宫颈癌</w:t>
      </w:r>
      <w:r>
        <w:rPr>
          <w:rFonts w:hint="default" w:ascii="Times New Roman" w:hAnsi="Times New Roman" w:eastAsia="方正仿宋简体" w:cs="Times New Roman"/>
          <w:sz w:val="32"/>
          <w:szCs w:val="32"/>
        </w:rPr>
        <w:t>贫困妇女</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rPr>
        <w:t>“两癌”救助金</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p>
    <w:p>
      <w:pPr>
        <w:pStyle w:val="14"/>
        <w:numPr>
          <w:ilvl w:val="0"/>
          <w:numId w:val="0"/>
        </w:num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妇儿工作经费项目绩效自评综述：根据年初设定的绩效目标，项目绩效自评得分为100 分。项目全年预算数为11 万元，执行数为11万元，完成预算的100%。项目绩效目标完成情况：一是在强化政治引领、信访维权、实施“两癌”免费筛查、关爱帮扶困境儿童等方面开展了大量工作；二是加强家庭文明建设、巾帼建功等方面开展宣传教育、评比活动。</w:t>
      </w:r>
      <w:bookmarkStart w:id="0" w:name="_GoBack"/>
      <w:bookmarkEnd w:id="0"/>
      <w:r>
        <w:rPr>
          <w:rFonts w:hint="eastAsia" w:ascii="Times New Roman" w:hAnsi="Times New Roman" w:eastAsia="方正仿宋简体" w:cs="Times New Roman"/>
          <w:sz w:val="32"/>
          <w:szCs w:val="32"/>
          <w:lang w:eastAsia="zh-CN"/>
        </w:rPr>
        <w:t>发现的主要问题及原因：一是关爱帮扶、维权力度还需加大；二是宣传教育和培训力度还需加大。下一步改进措施：一是深化维权保障，增进妇女儿童福祉；二是推动巾帼建功，推进家庭文明建设。</w:t>
      </w:r>
    </w:p>
    <w:p>
      <w:pPr>
        <w:pStyle w:val="14"/>
        <w:numPr>
          <w:ilvl w:val="0"/>
          <w:numId w:val="0"/>
        </w:num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妇儿工作经费项目绩效自评综述：</w:t>
      </w:r>
      <w:r>
        <w:rPr>
          <w:rFonts w:hint="default" w:ascii="Times New Roman" w:hAnsi="Times New Roman" w:eastAsia="方正仿宋简体" w:cs="Times New Roman"/>
          <w:sz w:val="32"/>
          <w:szCs w:val="32"/>
        </w:rPr>
        <w:t>通过项目资金实施</w:t>
      </w:r>
      <w:r>
        <w:rPr>
          <w:rFonts w:hint="eastAsia" w:ascii="Times New Roman" w:hAnsi="Times New Roman" w:eastAsia="方正仿宋简体" w:cs="Times New Roman"/>
          <w:sz w:val="32"/>
          <w:szCs w:val="32"/>
          <w:lang w:eastAsia="zh-CN"/>
        </w:rPr>
        <w:t>，按计划实现了工作目标，多项业务工作有亮点、有特色，大力促进了妇女事业的发展，有力保障了妇女儿童的权益，为我区妇女儿童发展作出了积极贡献。</w:t>
      </w:r>
    </w:p>
    <w:p>
      <w:pPr>
        <w:pStyle w:val="14"/>
        <w:ind w:firstLine="640" w:firstLineChars="200"/>
        <w:rPr>
          <w:rFonts w:hint="default" w:ascii="Times New Roman" w:hAnsi="Times New Roman" w:eastAsia="方正仿宋简体" w:cs="Times New Roman"/>
          <w:sz w:val="32"/>
          <w:szCs w:val="32"/>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rPr>
      </w:pPr>
    </w:p>
    <w:p>
      <w:pPr>
        <w:spacing w:line="580" w:lineRule="exact"/>
        <w:jc w:val="center"/>
        <w:rPr>
          <w:rFonts w:hint="default" w:ascii="Times New Roman" w:hAnsi="Times New Roman" w:eastAsia="方正小标宋简体" w:cs="Times New Roman"/>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zMTFjZDA0ZmY3MzAxYzNmMTEyZjU4N2RmYTMyMTQifQ=="/>
  </w:docVars>
  <w:rsids>
    <w:rsidRoot w:val="793A04B8"/>
    <w:rsid w:val="000D4A51"/>
    <w:rsid w:val="002634A5"/>
    <w:rsid w:val="00407416"/>
    <w:rsid w:val="00577D56"/>
    <w:rsid w:val="00811222"/>
    <w:rsid w:val="00840D3A"/>
    <w:rsid w:val="008D24F0"/>
    <w:rsid w:val="00AF6233"/>
    <w:rsid w:val="00B05C8E"/>
    <w:rsid w:val="00C40710"/>
    <w:rsid w:val="00D33833"/>
    <w:rsid w:val="00D45D93"/>
    <w:rsid w:val="00F94A84"/>
    <w:rsid w:val="00FE4806"/>
    <w:rsid w:val="07DB248A"/>
    <w:rsid w:val="08906958"/>
    <w:rsid w:val="099C6E47"/>
    <w:rsid w:val="0D9F4F60"/>
    <w:rsid w:val="0E4A08BC"/>
    <w:rsid w:val="0E6314EC"/>
    <w:rsid w:val="147468F8"/>
    <w:rsid w:val="157450A5"/>
    <w:rsid w:val="15B01BA6"/>
    <w:rsid w:val="19A277FE"/>
    <w:rsid w:val="1A304E0A"/>
    <w:rsid w:val="1CD66A84"/>
    <w:rsid w:val="20FF5536"/>
    <w:rsid w:val="24B57FD3"/>
    <w:rsid w:val="24FE6E17"/>
    <w:rsid w:val="299114DC"/>
    <w:rsid w:val="36C57333"/>
    <w:rsid w:val="37EA61DF"/>
    <w:rsid w:val="3E1877DF"/>
    <w:rsid w:val="3F685733"/>
    <w:rsid w:val="40DD5DB4"/>
    <w:rsid w:val="411271A1"/>
    <w:rsid w:val="47752EFB"/>
    <w:rsid w:val="4AE71BF6"/>
    <w:rsid w:val="4C781F62"/>
    <w:rsid w:val="53560E7C"/>
    <w:rsid w:val="571F13FA"/>
    <w:rsid w:val="57492CC8"/>
    <w:rsid w:val="59630DD3"/>
    <w:rsid w:val="5BAA5AC3"/>
    <w:rsid w:val="630713DA"/>
    <w:rsid w:val="68483DE1"/>
    <w:rsid w:val="69250FB1"/>
    <w:rsid w:val="695403AA"/>
    <w:rsid w:val="6ABA1153"/>
    <w:rsid w:val="6BF61C97"/>
    <w:rsid w:val="6FEF558E"/>
    <w:rsid w:val="70144FF6"/>
    <w:rsid w:val="737B753A"/>
    <w:rsid w:val="75894543"/>
    <w:rsid w:val="793A04B8"/>
    <w:rsid w:val="79707FE4"/>
    <w:rsid w:val="7C102048"/>
    <w:rsid w:val="7E106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3"/>
    <w:semiHidden/>
    <w:unhideWhenUsed/>
    <w:qFormat/>
    <w:uiPriority w:val="0"/>
    <w:pPr>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line="480" w:lineRule="auto"/>
      <w:jc w:val="left"/>
    </w:pPr>
    <w:rPr>
      <w:rFonts w:ascii="微软雅黑" w:hAnsi="微软雅黑" w:eastAsia="微软雅黑" w:cs="Times New Roman"/>
      <w:kern w:val="0"/>
      <w:sz w:val="18"/>
      <w:szCs w:val="18"/>
    </w:rPr>
  </w:style>
  <w:style w:type="character" w:styleId="10">
    <w:name w:val="Strong"/>
    <w:basedOn w:val="9"/>
    <w:qFormat/>
    <w:uiPriority w:val="0"/>
    <w:rPr>
      <w:b/>
    </w:rPr>
  </w:style>
  <w:style w:type="character" w:styleId="11">
    <w:name w:val="Emphasis"/>
    <w:basedOn w:val="9"/>
    <w:qFormat/>
    <w:uiPriority w:val="0"/>
    <w:rPr>
      <w:i/>
    </w:rPr>
  </w:style>
  <w:style w:type="paragraph" w:styleId="12">
    <w:name w:val="List Paragraph"/>
    <w:basedOn w:val="1"/>
    <w:unhideWhenUsed/>
    <w:qFormat/>
    <w:uiPriority w:val="99"/>
    <w:pPr>
      <w:ind w:firstLine="420" w:firstLineChars="200"/>
    </w:pPr>
  </w:style>
  <w:style w:type="character" w:customStyle="1" w:styleId="13">
    <w:name w:val="标题 3 Char"/>
    <w:basedOn w:val="9"/>
    <w:link w:val="4"/>
    <w:semiHidden/>
    <w:qFormat/>
    <w:uiPriority w:val="0"/>
    <w:rPr>
      <w:rFonts w:ascii="宋体" w:hAnsi="宋体" w:eastAsia="宋体" w:cs="宋体"/>
      <w:b/>
      <w:bCs/>
      <w:sz w:val="27"/>
      <w:szCs w:val="27"/>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602</Words>
  <Characters>634</Characters>
  <Lines>22</Lines>
  <Paragraphs>6</Paragraphs>
  <TotalTime>1</TotalTime>
  <ScaleCrop>false</ScaleCrop>
  <LinksUpToDate>false</LinksUpToDate>
  <CharactersWithSpaces>636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2021-08-29T08:47:00Z</dcterms:created>
  <dc:creator>莉lily</dc:creator>
  <cp:lastModifiedBy>Administrator</cp:lastModifiedBy>
  <cp:lastPrinted>2021-12-03T02:06:00Z</cp:lastPrinted>
  <dcterms:modified xsi:type="dcterms:W3CDTF">2022-10-24T05:59:36Z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3BF5FFA4D9514F438A07E597E7176148</vt:lpwstr>
  </property>
  <property fmtid="{D5CDD505-2E9C-101B-9397-08002B2CF9AE}" pid="4" name="KSOSaveFontToCloudKey">
    <vt:lpwstr>395821795_cloud</vt:lpwstr>
  </property>
</Properties>
</file>