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黑体" w:eastAsia="黑体"/>
          <w:sz w:val="32"/>
          <w:szCs w:val="32"/>
          <w:lang w:val="zh-CN"/>
        </w:rPr>
      </w:pPr>
      <w:r>
        <w:rPr>
          <w:rFonts w:hint="eastAsia" w:ascii="Times New Roman" w:hAnsi="黑体" w:eastAsia="黑体"/>
          <w:sz w:val="32"/>
          <w:szCs w:val="32"/>
          <w:lang w:val="zh-CN"/>
        </w:rPr>
        <w:t>附件</w:t>
      </w:r>
      <w:r>
        <w:rPr>
          <w:rFonts w:ascii="Times New Roman" w:hAnsi="黑体" w:eastAsia="黑体"/>
          <w:sz w:val="32"/>
          <w:szCs w:val="32"/>
          <w:lang w:val="zh-CN"/>
        </w:rPr>
        <w:t>2</w:t>
      </w:r>
    </w:p>
    <w:p>
      <w:pPr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</w:p>
    <w:p>
      <w:pPr>
        <w:adjustRightInd/>
        <w:snapToGrid/>
        <w:spacing w:after="0" w:line="64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  <w:r>
        <w:rPr>
          <w:rFonts w:ascii="Times New Roman" w:hAnsi="Times New Roman" w:eastAsia="方正小标宋简体"/>
          <w:sz w:val="44"/>
          <w:szCs w:val="44"/>
          <w:lang w:val="zh-CN"/>
        </w:rPr>
        <w:t>2021</w:t>
      </w:r>
      <w:r>
        <w:rPr>
          <w:rFonts w:hint="eastAsia" w:ascii="Times New Roman" w:hAnsi="Times New Roman" w:eastAsia="方正小标宋简体"/>
          <w:sz w:val="44"/>
          <w:szCs w:val="44"/>
          <w:lang w:val="zh-CN"/>
        </w:rPr>
        <w:t>年度全区人居环境整治提升先进单位和先进个人名单</w:t>
      </w:r>
    </w:p>
    <w:p>
      <w:pPr>
        <w:adjustRightInd/>
        <w:snapToGrid/>
        <w:spacing w:after="0" w:line="560" w:lineRule="exact"/>
        <w:jc w:val="both"/>
        <w:rPr>
          <w:rFonts w:ascii="Times New Roman" w:hAnsi="Times New Roman" w:eastAsia="方正小标宋简体"/>
          <w:sz w:val="32"/>
          <w:szCs w:val="32"/>
          <w:lang w:val="zh-CN"/>
        </w:rPr>
      </w:pPr>
    </w:p>
    <w:p>
      <w:pPr>
        <w:tabs>
          <w:tab w:val="left" w:pos="3600"/>
        </w:tabs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1.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先进镇（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个</w:t>
      </w: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）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呆鹰岭镇</w:t>
      </w:r>
    </w:p>
    <w:p>
      <w:pPr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2.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先进村（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个）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   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七里山村、高碧村、群益村</w:t>
      </w:r>
      <w:r>
        <w:rPr>
          <w:rFonts w:ascii="Times New Roman" w:hAnsi="Times New Roman" w:eastAsia="方正仿宋简体"/>
          <w:sz w:val="32"/>
          <w:szCs w:val="32"/>
        </w:rPr>
        <w:t xml:space="preserve">        </w:t>
      </w:r>
    </w:p>
    <w:p>
      <w:pPr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3.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先进单位（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个）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区财政局、区发改局、区住建局、区农业农村局、区自然资源局、区乡村振兴局、区文旅体局、区水利局、区城管执法局、区环保分局</w:t>
      </w:r>
    </w:p>
    <w:p>
      <w:pPr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4.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先进个人（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23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人，按姓氏笔画排序）</w:t>
      </w:r>
    </w:p>
    <w:p>
      <w:pPr>
        <w:tabs>
          <w:tab w:val="left" w:pos="7920"/>
        </w:tabs>
        <w:spacing w:after="0" w:line="600" w:lineRule="exact"/>
        <w:ind w:left="638" w:leftChars="290" w:firstLine="0" w:firstLineChars="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刘美玉      刘湘清      华鹏程      张卫国      张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/>
          <w:sz w:val="32"/>
          <w:szCs w:val="32"/>
        </w:rPr>
        <w:t>立      肖功交</w:t>
      </w:r>
    </w:p>
    <w:p>
      <w:pPr>
        <w:spacing w:after="0" w:line="600" w:lineRule="exact"/>
        <w:ind w:left="638" w:leftChars="290" w:firstLine="0" w:firstLineChars="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肖劲松      李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/>
          <w:sz w:val="32"/>
          <w:szCs w:val="32"/>
        </w:rPr>
        <w:t>兵      杨虎乐      吴晓聪      罗冬华      罗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</w:rPr>
        <w:t>旻</w:t>
      </w:r>
    </w:p>
    <w:p>
      <w:pPr>
        <w:spacing w:after="0" w:line="600" w:lineRule="exact"/>
        <w:ind w:left="638" w:leftChars="290" w:firstLine="0" w:firstLineChars="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罗昌文      陆春华      陆魁宇      唐杲林      高春华      梁海军</w:t>
      </w:r>
    </w:p>
    <w:p>
      <w:pPr>
        <w:spacing w:after="0" w:line="600" w:lineRule="exact"/>
        <w:ind w:left="638" w:leftChars="290" w:firstLine="0" w:firstLineChars="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蒋后圆      蒋建衡      廖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/>
          <w:sz w:val="32"/>
          <w:szCs w:val="32"/>
        </w:rPr>
        <w:t>星      谭建军      谭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/>
          <w:sz w:val="32"/>
          <w:szCs w:val="32"/>
        </w:rPr>
        <w:t>珲</w:t>
      </w:r>
      <w:r>
        <w:rPr>
          <w:rFonts w:ascii="Times New Roman" w:hAnsi="Times New Roman" w:eastAsia="方正仿宋简体"/>
          <w:sz w:val="32"/>
          <w:szCs w:val="32"/>
        </w:rPr>
        <w:t xml:space="preserve">    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val="zh-CN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309A"/>
    <w:rsid w:val="7EC107E4"/>
    <w:rsid w:val="7F4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2022-04-13T00:59:00Z</dcterms:created>
  <dc:creator>可乐想加冰</dc:creator>
  <cp:lastModifiedBy>可乐想加冰</cp:lastModifiedBy>
  <dcterms:modified xsi:type="dcterms:W3CDTF">2022-04-13T01:01:36Z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D43B1AED51C04EA98F15D669B2ED0D41</vt:lpwstr>
  </property>
</Properties>
</file>